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7A9D7" w14:textId="77777777" w:rsidR="004D3E6C" w:rsidRDefault="00BA3C1E" w:rsidP="0027525A">
      <w:pPr>
        <w:widowControl w:val="0"/>
        <w:autoSpaceDE w:val="0"/>
        <w:autoSpaceDN w:val="0"/>
        <w:spacing w:after="0" w:line="240" w:lineRule="auto"/>
        <w:ind w:right="335"/>
        <w:jc w:val="both"/>
        <w:rPr>
          <w:rFonts w:ascii="Univers" w:eastAsia="Times New Roman" w:hAnsi="Univers" w:cs="Arial"/>
          <w:color w:val="0F0C15"/>
          <w:w w:val="105"/>
        </w:rPr>
      </w:pPr>
      <w:r>
        <w:rPr>
          <w:rFonts w:ascii="Univers" w:eastAsia="Times New Roman" w:hAnsi="Univers" w:cs="Arial"/>
          <w:color w:val="0F0C15"/>
          <w:w w:val="105"/>
        </w:rPr>
        <w:t xml:space="preserve">Die nachfolgend beschriebenen, besonderen </w:t>
      </w:r>
      <w:r w:rsidR="00011A0D">
        <w:rPr>
          <w:rFonts w:ascii="Univers" w:eastAsia="Times New Roman" w:hAnsi="Univers" w:cs="Arial"/>
          <w:color w:val="0F0C15"/>
          <w:w w:val="105"/>
        </w:rPr>
        <w:t>S</w:t>
      </w:r>
      <w:r>
        <w:rPr>
          <w:rFonts w:ascii="Univers" w:eastAsia="Times New Roman" w:hAnsi="Univers" w:cs="Arial"/>
          <w:color w:val="0F0C15"/>
          <w:w w:val="105"/>
        </w:rPr>
        <w:t xml:space="preserve">chutzmaßnahmen verfolgen das Ziel, die Teilnehmer der </w:t>
      </w:r>
      <w:r w:rsidR="00011A0D">
        <w:rPr>
          <w:rFonts w:ascii="Univers" w:eastAsia="Times New Roman" w:hAnsi="Univers" w:cs="Arial"/>
          <w:color w:val="0F0C15"/>
          <w:w w:val="105"/>
        </w:rPr>
        <w:t xml:space="preserve">Veranstaltung </w:t>
      </w:r>
    </w:p>
    <w:p w14:paraId="7FBB8720" w14:textId="77777777" w:rsidR="004D3E6C" w:rsidRDefault="004D3E6C">
      <w:pPr>
        <w:widowControl w:val="0"/>
        <w:autoSpaceDE w:val="0"/>
        <w:autoSpaceDN w:val="0"/>
        <w:spacing w:after="0" w:line="295" w:lineRule="auto"/>
        <w:ind w:right="334"/>
        <w:jc w:val="both"/>
        <w:rPr>
          <w:rFonts w:ascii="Univers" w:eastAsia="Times New Roman" w:hAnsi="Univers" w:cs="Arial"/>
          <w:color w:val="0F0C15"/>
          <w:w w:val="105"/>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202"/>
      </w:tblGrid>
      <w:tr w:rsidR="004D3E6C" w14:paraId="33F46668" w14:textId="77777777">
        <w:trPr>
          <w:jc w:val="center"/>
        </w:trPr>
        <w:tc>
          <w:tcPr>
            <w:tcW w:w="9202" w:type="dxa"/>
            <w:shd w:val="clear" w:color="auto" w:fill="D9D9D9" w:themeFill="background1" w:themeFillShade="D9"/>
            <w:vAlign w:val="center"/>
          </w:tcPr>
          <w:p w14:paraId="583BD7BA" w14:textId="77777777" w:rsidR="004D3E6C" w:rsidRDefault="005E198C">
            <w:pPr>
              <w:widowControl w:val="0"/>
              <w:autoSpaceDE w:val="0"/>
              <w:autoSpaceDN w:val="0"/>
              <w:spacing w:before="120"/>
              <w:jc w:val="center"/>
              <w:rPr>
                <w:rFonts w:ascii="Univers" w:eastAsia="Times New Roman" w:hAnsi="Univers" w:cs="Arial"/>
                <w:b/>
                <w:bCs/>
                <w:color w:val="0F0C15"/>
                <w:w w:val="105"/>
              </w:rPr>
            </w:pPr>
            <w:r>
              <w:rPr>
                <w:rFonts w:ascii="Univers" w:eastAsia="Times New Roman" w:hAnsi="Univers" w:cs="Arial"/>
                <w:b/>
                <w:bCs/>
                <w:color w:val="0F0C15"/>
                <w:w w:val="105"/>
              </w:rPr>
              <w:t>Veranstaltung</w:t>
            </w:r>
            <w:r w:rsidR="00C2667D">
              <w:rPr>
                <w:rFonts w:ascii="Univers" w:eastAsia="Times New Roman" w:hAnsi="Univers" w:cs="Arial"/>
                <w:b/>
                <w:bCs/>
                <w:color w:val="0F0C15"/>
                <w:w w:val="105"/>
              </w:rPr>
              <w:t xml:space="preserve"> </w:t>
            </w:r>
            <w:r w:rsidR="00713907">
              <w:rPr>
                <w:rFonts w:ascii="Univers" w:eastAsia="Times New Roman" w:hAnsi="Univers" w:cs="Arial"/>
                <w:b/>
                <w:bCs/>
                <w:color w:val="0F0C15"/>
                <w:w w:val="105"/>
              </w:rPr>
              <w:t>……</w:t>
            </w:r>
          </w:p>
          <w:p w14:paraId="0ACFD337" w14:textId="77777777" w:rsidR="004D3E6C" w:rsidRDefault="00BA3C1E">
            <w:pPr>
              <w:widowControl w:val="0"/>
              <w:autoSpaceDE w:val="0"/>
              <w:autoSpaceDN w:val="0"/>
              <w:jc w:val="center"/>
              <w:rPr>
                <w:rFonts w:ascii="Univers" w:eastAsia="Times New Roman" w:hAnsi="Univers" w:cs="Arial"/>
                <w:b/>
                <w:bCs/>
                <w:color w:val="0F0C15"/>
                <w:w w:val="105"/>
              </w:rPr>
            </w:pPr>
            <w:r>
              <w:rPr>
                <w:rFonts w:ascii="Univers" w:eastAsia="Times New Roman" w:hAnsi="Univers" w:cs="Arial"/>
                <w:b/>
                <w:bCs/>
                <w:color w:val="0F0C15"/>
                <w:w w:val="105"/>
              </w:rPr>
              <w:t xml:space="preserve">am </w:t>
            </w:r>
            <w:r w:rsidR="00713907">
              <w:rPr>
                <w:rFonts w:ascii="Univers" w:eastAsia="Times New Roman" w:hAnsi="Univers" w:cs="Arial"/>
                <w:b/>
                <w:bCs/>
                <w:color w:val="0F0C15"/>
                <w:w w:val="105"/>
              </w:rPr>
              <w:t>………..………</w:t>
            </w:r>
            <w:r>
              <w:rPr>
                <w:rFonts w:ascii="Univers" w:eastAsia="Times New Roman" w:hAnsi="Univers" w:cs="Arial"/>
                <w:b/>
                <w:bCs/>
                <w:color w:val="0F0C15"/>
                <w:w w:val="105"/>
              </w:rPr>
              <w:t xml:space="preserve">im </w:t>
            </w:r>
            <w:r w:rsidR="00296A5B">
              <w:rPr>
                <w:rFonts w:ascii="Univers" w:eastAsia="Times New Roman" w:hAnsi="Univers" w:cs="Arial"/>
                <w:b/>
                <w:bCs/>
                <w:color w:val="0F0C15"/>
                <w:w w:val="105"/>
              </w:rPr>
              <w:t xml:space="preserve">IBZ, Raum </w:t>
            </w:r>
            <w:r w:rsidR="00713907">
              <w:rPr>
                <w:rFonts w:ascii="Univers" w:eastAsia="Times New Roman" w:hAnsi="Univers" w:cs="Arial"/>
                <w:b/>
                <w:bCs/>
                <w:color w:val="0F0C15"/>
                <w:w w:val="105"/>
              </w:rPr>
              <w:t>……………………..</w:t>
            </w:r>
          </w:p>
          <w:p w14:paraId="61E693E2" w14:textId="77777777" w:rsidR="004D3E6C" w:rsidRDefault="00BA3C1E">
            <w:pPr>
              <w:widowControl w:val="0"/>
              <w:autoSpaceDE w:val="0"/>
              <w:autoSpaceDN w:val="0"/>
              <w:jc w:val="center"/>
              <w:rPr>
                <w:rFonts w:ascii="Univers" w:eastAsia="Times New Roman" w:hAnsi="Univers" w:cs="Arial"/>
                <w:b/>
                <w:bCs/>
                <w:color w:val="0F0C15"/>
                <w:w w:val="105"/>
              </w:rPr>
            </w:pPr>
            <w:r>
              <w:rPr>
                <w:rFonts w:ascii="Univers" w:eastAsia="Times New Roman" w:hAnsi="Univers" w:cs="Arial"/>
                <w:b/>
                <w:bCs/>
                <w:color w:val="0F0C15"/>
                <w:w w:val="105"/>
              </w:rPr>
              <w:t xml:space="preserve">mit </w:t>
            </w:r>
            <w:r w:rsidR="00713907">
              <w:rPr>
                <w:rFonts w:ascii="Univers" w:eastAsia="Times New Roman" w:hAnsi="Univers" w:cs="Arial"/>
                <w:b/>
                <w:bCs/>
                <w:color w:val="0F0C15"/>
                <w:w w:val="105"/>
              </w:rPr>
              <w:t>………</w:t>
            </w:r>
            <w:r>
              <w:rPr>
                <w:rFonts w:ascii="Univers" w:eastAsia="Times New Roman" w:hAnsi="Univers" w:cs="Arial"/>
                <w:b/>
                <w:bCs/>
                <w:color w:val="0F0C15"/>
                <w:w w:val="105"/>
              </w:rPr>
              <w:t xml:space="preserve"> Teilnehmern</w:t>
            </w:r>
          </w:p>
          <w:p w14:paraId="65C43A10" w14:textId="77777777" w:rsidR="004D3E6C" w:rsidRDefault="006B3394" w:rsidP="00713907">
            <w:pPr>
              <w:widowControl w:val="0"/>
              <w:autoSpaceDE w:val="0"/>
              <w:autoSpaceDN w:val="0"/>
              <w:spacing w:after="120"/>
              <w:jc w:val="center"/>
              <w:rPr>
                <w:rFonts w:ascii="Univers" w:eastAsia="Times New Roman" w:hAnsi="Univers" w:cs="Arial"/>
                <w:b/>
                <w:bCs/>
                <w:color w:val="0F0C15"/>
                <w:w w:val="105"/>
              </w:rPr>
            </w:pPr>
            <w:r>
              <w:rPr>
                <w:rFonts w:ascii="Univers" w:eastAsia="Times New Roman" w:hAnsi="Univers" w:cs="Arial"/>
                <w:b/>
                <w:bCs/>
                <w:color w:val="0F0C15"/>
                <w:w w:val="105"/>
              </w:rPr>
              <w:t>Ausrichter</w:t>
            </w:r>
            <w:r w:rsidR="00713907">
              <w:rPr>
                <w:rFonts w:ascii="Univers" w:eastAsia="Times New Roman" w:hAnsi="Univers" w:cs="Arial"/>
                <w:b/>
                <w:bCs/>
                <w:color w:val="0F0C15"/>
                <w:w w:val="105"/>
              </w:rPr>
              <w:t xml:space="preserve"> der Veranstaltung</w:t>
            </w:r>
            <w:r w:rsidR="00BA3C1E">
              <w:rPr>
                <w:rFonts w:ascii="Univers" w:eastAsia="Times New Roman" w:hAnsi="Univers" w:cs="Arial"/>
                <w:b/>
                <w:bCs/>
                <w:color w:val="0F0C15"/>
                <w:w w:val="105"/>
              </w:rPr>
              <w:t xml:space="preserve">: </w:t>
            </w:r>
            <w:r w:rsidR="00713907">
              <w:rPr>
                <w:rFonts w:ascii="Univers" w:eastAsia="Times New Roman" w:hAnsi="Univers" w:cs="Arial"/>
                <w:b/>
                <w:bCs/>
                <w:color w:val="0F0C15"/>
                <w:w w:val="105"/>
              </w:rPr>
              <w:t>…………………………………………………………………</w:t>
            </w:r>
          </w:p>
        </w:tc>
      </w:tr>
    </w:tbl>
    <w:p w14:paraId="42098184" w14:textId="77777777" w:rsidR="004D3E6C" w:rsidRDefault="004D3E6C" w:rsidP="0027525A">
      <w:pPr>
        <w:widowControl w:val="0"/>
        <w:autoSpaceDE w:val="0"/>
        <w:autoSpaceDN w:val="0"/>
        <w:spacing w:after="0" w:line="20" w:lineRule="atLeast"/>
        <w:ind w:right="334"/>
        <w:jc w:val="both"/>
        <w:rPr>
          <w:rFonts w:ascii="Univers" w:eastAsia="Times New Roman" w:hAnsi="Univers" w:cs="Arial"/>
          <w:color w:val="0F0C15"/>
          <w:w w:val="105"/>
        </w:rPr>
      </w:pPr>
    </w:p>
    <w:p w14:paraId="01BA87B6" w14:textId="77777777" w:rsidR="004D3E6C" w:rsidRDefault="00BA3C1E" w:rsidP="0027525A">
      <w:pPr>
        <w:widowControl w:val="0"/>
        <w:autoSpaceDE w:val="0"/>
        <w:autoSpaceDN w:val="0"/>
        <w:spacing w:after="0" w:line="20" w:lineRule="atLeast"/>
        <w:ind w:right="334"/>
        <w:jc w:val="both"/>
        <w:rPr>
          <w:rFonts w:ascii="Univers" w:eastAsia="Times New Roman" w:hAnsi="Univers" w:cs="Arial"/>
          <w:color w:val="0F0C15"/>
          <w:w w:val="105"/>
        </w:rPr>
      </w:pPr>
      <w:r>
        <w:rPr>
          <w:rFonts w:ascii="Univers" w:eastAsia="Times New Roman" w:hAnsi="Univers" w:cs="Arial"/>
          <w:color w:val="0F0C15"/>
          <w:w w:val="105"/>
        </w:rPr>
        <w:t>vor einer Ansteckung durch den SARS-CoV-2-Virus zu schützen.</w:t>
      </w:r>
    </w:p>
    <w:p w14:paraId="6BF51407" w14:textId="77777777" w:rsidR="004D3E6C" w:rsidRDefault="004D3E6C" w:rsidP="0027525A">
      <w:pPr>
        <w:widowControl w:val="0"/>
        <w:autoSpaceDE w:val="0"/>
        <w:autoSpaceDN w:val="0"/>
        <w:spacing w:after="0" w:line="20" w:lineRule="atLeast"/>
        <w:ind w:right="334"/>
        <w:rPr>
          <w:rFonts w:ascii="Univers" w:eastAsia="Times New Roman" w:hAnsi="Univers" w:cs="Arial"/>
        </w:rPr>
      </w:pPr>
    </w:p>
    <w:p w14:paraId="340E3241" w14:textId="77777777" w:rsidR="00557462" w:rsidRPr="00557462" w:rsidRDefault="00CC3696" w:rsidP="00557462">
      <w:pPr>
        <w:pStyle w:val="Listenabsatz"/>
        <w:widowControl w:val="0"/>
        <w:numPr>
          <w:ilvl w:val="0"/>
          <w:numId w:val="11"/>
        </w:numPr>
        <w:autoSpaceDE w:val="0"/>
        <w:autoSpaceDN w:val="0"/>
        <w:spacing w:after="0" w:line="20" w:lineRule="atLeast"/>
        <w:ind w:right="334"/>
        <w:jc w:val="both"/>
        <w:rPr>
          <w:rFonts w:ascii="Univers" w:eastAsia="Times New Roman" w:hAnsi="Univers" w:cs="Arial"/>
          <w:color w:val="0F0C15"/>
          <w:w w:val="105"/>
        </w:rPr>
      </w:pPr>
      <w:r w:rsidRPr="00557462">
        <w:rPr>
          <w:rFonts w:ascii="Univers" w:eastAsia="Times New Roman" w:hAnsi="Univers" w:cs="Arial"/>
          <w:color w:val="0F0C15"/>
          <w:w w:val="105"/>
        </w:rPr>
        <w:t xml:space="preserve">Dieses </w:t>
      </w:r>
      <w:r w:rsidR="000865C8" w:rsidRPr="00557462">
        <w:rPr>
          <w:rFonts w:ascii="Univers" w:eastAsia="Times New Roman" w:hAnsi="Univers" w:cs="Arial"/>
          <w:color w:val="0F0C15"/>
          <w:w w:val="105"/>
        </w:rPr>
        <w:t>veranstaltungsspezi</w:t>
      </w:r>
      <w:r w:rsidR="000865C8" w:rsidRPr="00557462">
        <w:rPr>
          <w:rFonts w:ascii="Arial" w:eastAsia="Times New Roman" w:hAnsi="Arial" w:cs="Arial"/>
          <w:color w:val="0F0C15"/>
          <w:w w:val="105"/>
        </w:rPr>
        <w:t>ﬁ</w:t>
      </w:r>
      <w:r w:rsidR="000865C8" w:rsidRPr="00557462">
        <w:rPr>
          <w:rFonts w:ascii="Univers" w:eastAsia="Times New Roman" w:hAnsi="Univers" w:cs="Arial"/>
          <w:color w:val="0F0C15"/>
          <w:w w:val="105"/>
        </w:rPr>
        <w:t xml:space="preserve">sche </w:t>
      </w:r>
      <w:r w:rsidR="00F235AD" w:rsidRPr="00557462">
        <w:rPr>
          <w:rFonts w:ascii="Univers" w:eastAsia="Times New Roman" w:hAnsi="Univers" w:cs="Arial"/>
          <w:color w:val="0F0C15"/>
          <w:w w:val="105"/>
        </w:rPr>
        <w:t>Hygienekonzept</w:t>
      </w:r>
      <w:r w:rsidR="000865C8" w:rsidRPr="00557462">
        <w:rPr>
          <w:rFonts w:ascii="Univers" w:eastAsia="Times New Roman" w:hAnsi="Univers" w:cs="Arial"/>
          <w:color w:val="0F0C15"/>
          <w:w w:val="105"/>
        </w:rPr>
        <w:t xml:space="preserve"> konkretisiert und ergänzt d</w:t>
      </w:r>
      <w:r w:rsidR="00C23551" w:rsidRPr="00557462">
        <w:rPr>
          <w:rFonts w:ascii="Univers" w:eastAsia="Times New Roman" w:hAnsi="Univers" w:cs="Arial"/>
          <w:color w:val="0F0C15"/>
          <w:w w:val="105"/>
        </w:rPr>
        <w:t>as</w:t>
      </w:r>
      <w:r w:rsidR="000865C8" w:rsidRPr="00557462">
        <w:rPr>
          <w:rFonts w:ascii="Univers" w:eastAsia="Times New Roman" w:hAnsi="Univers" w:cs="Arial"/>
          <w:color w:val="0F0C15"/>
          <w:w w:val="105"/>
        </w:rPr>
        <w:t xml:space="preserve"> </w:t>
      </w:r>
      <w:r w:rsidR="00C23551" w:rsidRPr="00557462">
        <w:rPr>
          <w:rFonts w:ascii="Univers" w:eastAsia="Times New Roman" w:hAnsi="Univers" w:cs="Arial"/>
          <w:color w:val="0F0C15"/>
          <w:w w:val="105"/>
        </w:rPr>
        <w:t>SARS-CoV-2-Hygienekonzept des Internationalen Begegnungszentrums (IBZ) der Universität Stuttgart</w:t>
      </w:r>
      <w:r w:rsidR="007A0144" w:rsidRPr="00557462">
        <w:rPr>
          <w:rFonts w:ascii="Univers" w:eastAsia="Times New Roman" w:hAnsi="Univers" w:cs="Arial"/>
          <w:color w:val="0F0C15"/>
          <w:w w:val="105"/>
        </w:rPr>
        <w:t>.</w:t>
      </w:r>
    </w:p>
    <w:p w14:paraId="1FAAACC6" w14:textId="77777777" w:rsidR="00557462" w:rsidRPr="00557462" w:rsidRDefault="003F6559" w:rsidP="00557462">
      <w:pPr>
        <w:pStyle w:val="Listenabsatz"/>
        <w:widowControl w:val="0"/>
        <w:numPr>
          <w:ilvl w:val="0"/>
          <w:numId w:val="11"/>
        </w:numPr>
        <w:autoSpaceDE w:val="0"/>
        <w:autoSpaceDN w:val="0"/>
        <w:spacing w:after="0" w:line="20" w:lineRule="atLeast"/>
        <w:ind w:right="334"/>
        <w:jc w:val="both"/>
        <w:rPr>
          <w:rFonts w:ascii="Univers" w:eastAsia="Times New Roman" w:hAnsi="Univers" w:cs="Arial"/>
          <w:color w:val="0F0C15"/>
          <w:w w:val="105"/>
        </w:rPr>
      </w:pPr>
      <w:r w:rsidRPr="00557462">
        <w:rPr>
          <w:rFonts w:ascii="Univers" w:eastAsia="Times New Roman" w:hAnsi="Univers" w:cs="Arial"/>
          <w:color w:val="0F0C15"/>
          <w:w w:val="105"/>
        </w:rPr>
        <w:t>Die</w:t>
      </w:r>
      <w:r w:rsidR="006B3394" w:rsidRPr="00557462">
        <w:rPr>
          <w:rFonts w:ascii="Univers" w:eastAsia="Times New Roman" w:hAnsi="Univers" w:cs="Arial"/>
          <w:color w:val="0F0C15"/>
          <w:w w:val="105"/>
        </w:rPr>
        <w:t>se beiden</w:t>
      </w:r>
      <w:r w:rsidRPr="00557462">
        <w:rPr>
          <w:rFonts w:ascii="Univers" w:eastAsia="Times New Roman" w:hAnsi="Univers" w:cs="Arial"/>
          <w:color w:val="0F0C15"/>
          <w:w w:val="105"/>
        </w:rPr>
        <w:t xml:space="preserve"> Hygienekonzepte müssen in der Praxis eingehalten werden. Verantwortlich hierfür ist der jeweilige Ausrichter.</w:t>
      </w:r>
    </w:p>
    <w:p w14:paraId="71B2F481" w14:textId="77777777" w:rsidR="00CC3696" w:rsidRPr="00557462" w:rsidRDefault="003F6559" w:rsidP="00557462">
      <w:pPr>
        <w:pStyle w:val="Listenabsatz"/>
        <w:widowControl w:val="0"/>
        <w:numPr>
          <w:ilvl w:val="0"/>
          <w:numId w:val="11"/>
        </w:numPr>
        <w:autoSpaceDE w:val="0"/>
        <w:autoSpaceDN w:val="0"/>
        <w:spacing w:after="0" w:line="20" w:lineRule="atLeast"/>
        <w:ind w:right="334"/>
        <w:jc w:val="both"/>
        <w:rPr>
          <w:rFonts w:ascii="Univers" w:eastAsia="Times New Roman" w:hAnsi="Univers" w:cs="Arial"/>
          <w:color w:val="0F0C15"/>
          <w:w w:val="105"/>
        </w:rPr>
      </w:pPr>
      <w:r w:rsidRPr="00557462">
        <w:rPr>
          <w:rFonts w:ascii="Univers" w:eastAsia="Times New Roman" w:hAnsi="Univers" w:cs="Arial"/>
          <w:color w:val="0F0C15"/>
          <w:w w:val="105"/>
        </w:rPr>
        <w:t>Die Hygienekonzepte sind so vorzuhalten, dass sie auf Verlangen der zuständigen Behörde vorgelegt werden können</w:t>
      </w:r>
    </w:p>
    <w:p w14:paraId="795AEB20" w14:textId="77777777" w:rsidR="004D3E6C" w:rsidRDefault="004D3E6C" w:rsidP="0027525A">
      <w:pPr>
        <w:spacing w:line="20" w:lineRule="atLeast"/>
        <w:rPr>
          <w:rFonts w:ascii="Univers" w:eastAsia="Times New Roman" w:hAnsi="Univers" w:cs="Arial"/>
          <w:color w:val="0F0C15"/>
          <w:w w:val="105"/>
        </w:rPr>
      </w:pPr>
    </w:p>
    <w:tbl>
      <w:tblPr>
        <w:tblStyle w:val="Tabellenraster"/>
        <w:tblW w:w="8926" w:type="dxa"/>
        <w:tblLayout w:type="fixed"/>
        <w:tblCellMar>
          <w:left w:w="28" w:type="dxa"/>
          <w:right w:w="28" w:type="dxa"/>
        </w:tblCellMar>
        <w:tblLook w:val="04A0" w:firstRow="1" w:lastRow="0" w:firstColumn="1" w:lastColumn="0" w:noHBand="0" w:noVBand="1"/>
      </w:tblPr>
      <w:tblGrid>
        <w:gridCol w:w="1696"/>
        <w:gridCol w:w="986"/>
        <w:gridCol w:w="1331"/>
        <w:gridCol w:w="93"/>
        <w:gridCol w:w="1559"/>
        <w:gridCol w:w="1985"/>
        <w:gridCol w:w="1276"/>
      </w:tblGrid>
      <w:tr w:rsidR="004D3E6C" w14:paraId="3125BC0A" w14:textId="77777777" w:rsidTr="00120999">
        <w:trPr>
          <w:cantSplit/>
          <w:tblHeader/>
        </w:trPr>
        <w:tc>
          <w:tcPr>
            <w:tcW w:w="5665" w:type="dxa"/>
            <w:gridSpan w:val="5"/>
            <w:tcBorders>
              <w:bottom w:val="nil"/>
            </w:tcBorders>
          </w:tcPr>
          <w:p w14:paraId="2FFB2AFA" w14:textId="77777777" w:rsidR="004D3E6C" w:rsidRDefault="00BA3C1E">
            <w:pPr>
              <w:rPr>
                <w:rFonts w:ascii="Univers" w:eastAsia="Times New Roman" w:hAnsi="Univers" w:cs="Arial"/>
                <w:color w:val="0F0C15"/>
                <w:w w:val="105"/>
              </w:rPr>
            </w:pPr>
            <w:r>
              <w:rPr>
                <w:rFonts w:ascii="Univers" w:hAnsi="Univers" w:cs="Arial"/>
                <w:bCs/>
                <w:color w:val="000000" w:themeColor="text1"/>
              </w:rPr>
              <w:t>Schutzmaßnahmen</w:t>
            </w:r>
            <w:r w:rsidR="00664F9C">
              <w:rPr>
                <w:rFonts w:ascii="Univers" w:hAnsi="Univers" w:cs="Arial"/>
                <w:bCs/>
                <w:color w:val="000000" w:themeColor="text1"/>
              </w:rPr>
              <w:t xml:space="preserve"> </w:t>
            </w:r>
          </w:p>
        </w:tc>
        <w:tc>
          <w:tcPr>
            <w:tcW w:w="1985" w:type="dxa"/>
            <w:tcBorders>
              <w:right w:val="nil"/>
            </w:tcBorders>
          </w:tcPr>
          <w:p w14:paraId="51AC9881" w14:textId="77777777" w:rsidR="004D3E6C" w:rsidRDefault="00664F9C" w:rsidP="00EB4435">
            <w:pPr>
              <w:spacing w:line="286" w:lineRule="auto"/>
              <w:rPr>
                <w:rFonts w:ascii="Univers" w:eastAsia="Times New Roman" w:hAnsi="Univers" w:cs="Arial"/>
                <w:color w:val="0F0C15"/>
                <w:w w:val="105"/>
              </w:rPr>
            </w:pPr>
            <w:r>
              <w:rPr>
                <w:rFonts w:ascii="Univers" w:hAnsi="Univers" w:cs="Arial"/>
                <w:bCs/>
                <w:color w:val="000000" w:themeColor="text1"/>
              </w:rPr>
              <w:t>Umsetzung</w:t>
            </w:r>
          </w:p>
        </w:tc>
        <w:tc>
          <w:tcPr>
            <w:tcW w:w="1276" w:type="dxa"/>
            <w:tcBorders>
              <w:left w:val="nil"/>
            </w:tcBorders>
          </w:tcPr>
          <w:p w14:paraId="656364FA" w14:textId="77777777" w:rsidR="004D3E6C" w:rsidRDefault="004D3E6C" w:rsidP="00EB4435">
            <w:pPr>
              <w:spacing w:line="286" w:lineRule="auto"/>
              <w:rPr>
                <w:rFonts w:ascii="Univers" w:eastAsia="Times New Roman" w:hAnsi="Univers" w:cs="Arial"/>
                <w:color w:val="0F0C15"/>
                <w:w w:val="105"/>
              </w:rPr>
            </w:pPr>
          </w:p>
        </w:tc>
      </w:tr>
      <w:tr w:rsidR="004D3E6C" w14:paraId="3AF636CC" w14:textId="77777777" w:rsidTr="00120999">
        <w:trPr>
          <w:cantSplit/>
          <w:tblHeader/>
        </w:trPr>
        <w:tc>
          <w:tcPr>
            <w:tcW w:w="5665" w:type="dxa"/>
            <w:gridSpan w:val="5"/>
            <w:tcBorders>
              <w:top w:val="nil"/>
            </w:tcBorders>
          </w:tcPr>
          <w:p w14:paraId="0FAB90B8" w14:textId="77777777" w:rsidR="004D3E6C" w:rsidRDefault="004D3E6C">
            <w:pPr>
              <w:rPr>
                <w:rFonts w:ascii="Univers" w:eastAsia="Times New Roman" w:hAnsi="Univers" w:cs="Arial"/>
                <w:color w:val="0F0C15"/>
                <w:w w:val="105"/>
              </w:rPr>
            </w:pPr>
          </w:p>
        </w:tc>
        <w:tc>
          <w:tcPr>
            <w:tcW w:w="1985" w:type="dxa"/>
          </w:tcPr>
          <w:p w14:paraId="43DBA874" w14:textId="77777777" w:rsidR="004D3E6C" w:rsidRDefault="00BA3C1E" w:rsidP="00EB4435">
            <w:pPr>
              <w:spacing w:line="286" w:lineRule="auto"/>
              <w:rPr>
                <w:rFonts w:ascii="Univers" w:eastAsia="Times New Roman" w:hAnsi="Univers" w:cs="Arial"/>
                <w:color w:val="0F0C15"/>
                <w:w w:val="105"/>
              </w:rPr>
            </w:pPr>
            <w:r>
              <w:rPr>
                <w:rFonts w:ascii="Univers" w:hAnsi="Univers" w:cs="Arial"/>
                <w:bCs/>
                <w:color w:val="000000" w:themeColor="text1"/>
              </w:rPr>
              <w:t>Wer</w:t>
            </w:r>
          </w:p>
        </w:tc>
        <w:tc>
          <w:tcPr>
            <w:tcW w:w="1276" w:type="dxa"/>
          </w:tcPr>
          <w:p w14:paraId="5CDA3A2A" w14:textId="77777777" w:rsidR="004D3E6C" w:rsidRDefault="00BA3C1E" w:rsidP="00EB4435">
            <w:pPr>
              <w:spacing w:line="286" w:lineRule="auto"/>
              <w:rPr>
                <w:rFonts w:ascii="Univers" w:eastAsia="Times New Roman" w:hAnsi="Univers" w:cs="Arial"/>
                <w:color w:val="0F0C15"/>
                <w:w w:val="105"/>
              </w:rPr>
            </w:pPr>
            <w:r>
              <w:rPr>
                <w:rFonts w:ascii="Univers" w:hAnsi="Univers" w:cs="Arial"/>
                <w:bCs/>
                <w:color w:val="000000" w:themeColor="text1"/>
              </w:rPr>
              <w:t>Wann</w:t>
            </w:r>
          </w:p>
        </w:tc>
      </w:tr>
      <w:tr w:rsidR="004D3E6C" w14:paraId="0A4C9812" w14:textId="77777777" w:rsidTr="00120999">
        <w:trPr>
          <w:cantSplit/>
          <w:trHeight w:val="2976"/>
        </w:trPr>
        <w:tc>
          <w:tcPr>
            <w:tcW w:w="5665" w:type="dxa"/>
            <w:gridSpan w:val="5"/>
            <w:tcBorders>
              <w:bottom w:val="single" w:sz="4" w:space="0" w:color="auto"/>
            </w:tcBorders>
          </w:tcPr>
          <w:p w14:paraId="12A10C46" w14:textId="77777777" w:rsidR="004D3E6C" w:rsidRDefault="00BA3C1E">
            <w:pPr>
              <w:widowControl w:val="0"/>
              <w:autoSpaceDE w:val="0"/>
              <w:autoSpaceDN w:val="0"/>
              <w:spacing w:line="285" w:lineRule="auto"/>
              <w:ind w:left="105" w:right="90" w:firstLine="7"/>
              <w:jc w:val="both"/>
              <w:rPr>
                <w:rFonts w:ascii="Arial" w:hAnsi="Arial" w:cs="Arial"/>
                <w:b/>
                <w:sz w:val="20"/>
                <w:szCs w:val="20"/>
                <w:u w:val="single"/>
              </w:rPr>
            </w:pPr>
            <w:r>
              <w:rPr>
                <w:rFonts w:ascii="Arial" w:hAnsi="Arial" w:cs="Arial"/>
                <w:b/>
                <w:sz w:val="20"/>
                <w:szCs w:val="20"/>
                <w:u w:val="single"/>
              </w:rPr>
              <w:t>Organisatorisch:</w:t>
            </w:r>
          </w:p>
          <w:p w14:paraId="47609CF1" w14:textId="77777777" w:rsidR="004D3E6C" w:rsidRDefault="00BA3C1E">
            <w:pPr>
              <w:widowControl w:val="0"/>
              <w:autoSpaceDE w:val="0"/>
              <w:autoSpaceDN w:val="0"/>
              <w:spacing w:line="285" w:lineRule="auto"/>
              <w:ind w:left="105" w:right="90" w:firstLine="7"/>
              <w:jc w:val="both"/>
              <w:rPr>
                <w:rFonts w:ascii="Arial" w:hAnsi="Arial" w:cs="Arial"/>
                <w:bCs/>
                <w:sz w:val="20"/>
                <w:szCs w:val="20"/>
              </w:rPr>
            </w:pPr>
            <w:r>
              <w:rPr>
                <w:rFonts w:ascii="Arial" w:hAnsi="Arial" w:cs="Arial"/>
                <w:bCs/>
                <w:sz w:val="20"/>
                <w:szCs w:val="20"/>
              </w:rPr>
              <w:t xml:space="preserve">Die Teilnehmer werden gebeten, zur </w:t>
            </w:r>
            <w:r w:rsidR="00945010">
              <w:rPr>
                <w:rFonts w:ascii="Arial" w:hAnsi="Arial" w:cs="Arial"/>
                <w:bCs/>
                <w:sz w:val="20"/>
                <w:szCs w:val="20"/>
              </w:rPr>
              <w:t>Veranstaltung</w:t>
            </w:r>
            <w:r>
              <w:rPr>
                <w:rFonts w:ascii="Arial" w:hAnsi="Arial" w:cs="Arial"/>
                <w:bCs/>
                <w:sz w:val="20"/>
                <w:szCs w:val="20"/>
              </w:rPr>
              <w:t xml:space="preserve"> eigene Schutzmasken mitzubringen.</w:t>
            </w:r>
          </w:p>
          <w:p w14:paraId="60719647" w14:textId="77777777" w:rsidR="004D3E6C" w:rsidRDefault="004D3E6C">
            <w:pPr>
              <w:widowControl w:val="0"/>
              <w:autoSpaceDE w:val="0"/>
              <w:autoSpaceDN w:val="0"/>
              <w:spacing w:line="285" w:lineRule="auto"/>
              <w:ind w:left="105" w:right="90" w:firstLine="7"/>
              <w:jc w:val="both"/>
              <w:rPr>
                <w:rFonts w:ascii="Arial" w:hAnsi="Arial" w:cs="Arial"/>
                <w:bCs/>
                <w:sz w:val="20"/>
                <w:szCs w:val="20"/>
              </w:rPr>
            </w:pPr>
          </w:p>
          <w:p w14:paraId="009EFBA3" w14:textId="77777777" w:rsidR="004D3E6C" w:rsidRDefault="00BA3C1E">
            <w:pPr>
              <w:widowControl w:val="0"/>
              <w:autoSpaceDE w:val="0"/>
              <w:autoSpaceDN w:val="0"/>
              <w:spacing w:line="285" w:lineRule="auto"/>
              <w:ind w:left="105" w:right="90" w:firstLine="7"/>
              <w:jc w:val="both"/>
              <w:rPr>
                <w:rFonts w:ascii="Arial" w:hAnsi="Arial" w:cs="Arial"/>
                <w:bCs/>
                <w:sz w:val="20"/>
                <w:szCs w:val="20"/>
              </w:rPr>
            </w:pPr>
            <w:r>
              <w:rPr>
                <w:rFonts w:ascii="Arial" w:hAnsi="Arial" w:cs="Arial"/>
                <w:bCs/>
                <w:sz w:val="20"/>
                <w:szCs w:val="20"/>
              </w:rPr>
              <w:t xml:space="preserve">Zu Beginn der </w:t>
            </w:r>
            <w:r w:rsidR="00713907">
              <w:rPr>
                <w:rFonts w:ascii="Arial" w:hAnsi="Arial" w:cs="Arial"/>
                <w:bCs/>
                <w:sz w:val="20"/>
                <w:szCs w:val="20"/>
              </w:rPr>
              <w:t xml:space="preserve">Veranstaltung </w:t>
            </w:r>
            <w:r>
              <w:rPr>
                <w:rFonts w:ascii="Arial" w:hAnsi="Arial" w:cs="Arial"/>
                <w:bCs/>
                <w:sz w:val="20"/>
                <w:szCs w:val="20"/>
              </w:rPr>
              <w:t xml:space="preserve">werden die Teilnehmer über die Schutzmaßnahmen informiert. </w:t>
            </w:r>
          </w:p>
          <w:p w14:paraId="6E284785" w14:textId="77777777" w:rsidR="004D3E6C" w:rsidRDefault="004D3E6C">
            <w:pPr>
              <w:widowControl w:val="0"/>
              <w:autoSpaceDE w:val="0"/>
              <w:autoSpaceDN w:val="0"/>
              <w:spacing w:line="285" w:lineRule="auto"/>
              <w:ind w:left="105" w:right="90" w:firstLine="7"/>
              <w:jc w:val="both"/>
              <w:rPr>
                <w:rFonts w:ascii="Arial" w:hAnsi="Arial" w:cs="Arial"/>
                <w:bCs/>
                <w:sz w:val="20"/>
                <w:szCs w:val="20"/>
              </w:rPr>
            </w:pPr>
          </w:p>
          <w:p w14:paraId="1A4CB913" w14:textId="77777777" w:rsidR="004D3E6C" w:rsidRDefault="00BA3C1E">
            <w:pPr>
              <w:widowControl w:val="0"/>
              <w:autoSpaceDE w:val="0"/>
              <w:autoSpaceDN w:val="0"/>
              <w:spacing w:line="285" w:lineRule="auto"/>
              <w:ind w:left="105" w:right="90" w:firstLine="7"/>
              <w:jc w:val="both"/>
              <w:rPr>
                <w:rFonts w:ascii="Arial" w:hAnsi="Arial" w:cs="Arial"/>
                <w:bCs/>
                <w:sz w:val="20"/>
                <w:szCs w:val="20"/>
              </w:rPr>
            </w:pPr>
            <w:r>
              <w:rPr>
                <w:rFonts w:ascii="Arial" w:hAnsi="Arial" w:cs="Arial"/>
                <w:bCs/>
                <w:sz w:val="20"/>
                <w:szCs w:val="20"/>
              </w:rPr>
              <w:t>Es wird eine Teilnehmerliste geführt, um im Falle einer Infektion mit Covid-19 die Kontakte schnell und unkompliziert nachzuverfolgen.</w:t>
            </w:r>
          </w:p>
          <w:p w14:paraId="0C64C162" w14:textId="77777777" w:rsidR="004D3E6C" w:rsidRDefault="004D3E6C">
            <w:pPr>
              <w:widowControl w:val="0"/>
              <w:autoSpaceDE w:val="0"/>
              <w:autoSpaceDN w:val="0"/>
              <w:spacing w:line="285" w:lineRule="auto"/>
              <w:ind w:left="105" w:right="90" w:firstLine="7"/>
              <w:jc w:val="both"/>
              <w:rPr>
                <w:rFonts w:ascii="Arial" w:hAnsi="Arial" w:cs="Arial"/>
                <w:bCs/>
                <w:sz w:val="20"/>
                <w:szCs w:val="20"/>
              </w:rPr>
            </w:pPr>
          </w:p>
        </w:tc>
        <w:tc>
          <w:tcPr>
            <w:tcW w:w="1985" w:type="dxa"/>
            <w:tcBorders>
              <w:bottom w:val="single" w:sz="4" w:space="0" w:color="auto"/>
            </w:tcBorders>
          </w:tcPr>
          <w:p w14:paraId="105B77EA" w14:textId="77777777" w:rsidR="00EB4435" w:rsidRDefault="00EB4435" w:rsidP="00EB4435">
            <w:pPr>
              <w:widowControl w:val="0"/>
              <w:autoSpaceDE w:val="0"/>
              <w:autoSpaceDN w:val="0"/>
              <w:spacing w:line="286" w:lineRule="auto"/>
              <w:ind w:right="90"/>
              <w:jc w:val="both"/>
              <w:rPr>
                <w:rFonts w:ascii="Arial" w:hAnsi="Arial" w:cs="Arial"/>
                <w:bCs/>
                <w:sz w:val="20"/>
                <w:szCs w:val="20"/>
              </w:rPr>
            </w:pPr>
          </w:p>
          <w:p w14:paraId="2013FF09" w14:textId="77777777" w:rsidR="00974519" w:rsidRDefault="00974519" w:rsidP="00EB4435">
            <w:pPr>
              <w:widowControl w:val="0"/>
              <w:autoSpaceDE w:val="0"/>
              <w:autoSpaceDN w:val="0"/>
              <w:spacing w:line="286" w:lineRule="auto"/>
              <w:ind w:right="90"/>
              <w:jc w:val="both"/>
              <w:rPr>
                <w:rFonts w:ascii="Arial" w:hAnsi="Arial" w:cs="Arial"/>
                <w:bCs/>
                <w:sz w:val="20"/>
                <w:szCs w:val="20"/>
              </w:rPr>
            </w:pPr>
          </w:p>
          <w:p w14:paraId="3A2BCA7F" w14:textId="77777777" w:rsidR="00974519" w:rsidRDefault="00974519" w:rsidP="00EB4435">
            <w:pPr>
              <w:widowControl w:val="0"/>
              <w:autoSpaceDE w:val="0"/>
              <w:autoSpaceDN w:val="0"/>
              <w:spacing w:line="286" w:lineRule="auto"/>
              <w:ind w:right="90"/>
              <w:jc w:val="both"/>
              <w:rPr>
                <w:rFonts w:ascii="Arial" w:hAnsi="Arial" w:cs="Arial"/>
                <w:bCs/>
                <w:sz w:val="20"/>
                <w:szCs w:val="20"/>
              </w:rPr>
            </w:pPr>
          </w:p>
          <w:p w14:paraId="3D0435E4" w14:textId="77777777" w:rsidR="00974519" w:rsidRDefault="00974519" w:rsidP="00EB4435">
            <w:pPr>
              <w:widowControl w:val="0"/>
              <w:autoSpaceDE w:val="0"/>
              <w:autoSpaceDN w:val="0"/>
              <w:spacing w:line="286" w:lineRule="auto"/>
              <w:ind w:right="90"/>
              <w:jc w:val="both"/>
              <w:rPr>
                <w:rFonts w:ascii="Arial" w:hAnsi="Arial" w:cs="Arial"/>
                <w:bCs/>
                <w:sz w:val="20"/>
                <w:szCs w:val="20"/>
              </w:rPr>
            </w:pPr>
          </w:p>
          <w:p w14:paraId="659437CE" w14:textId="77777777" w:rsidR="00974519" w:rsidRDefault="00974519" w:rsidP="00EB4435">
            <w:pPr>
              <w:widowControl w:val="0"/>
              <w:autoSpaceDE w:val="0"/>
              <w:autoSpaceDN w:val="0"/>
              <w:spacing w:line="286" w:lineRule="auto"/>
              <w:ind w:right="90"/>
              <w:jc w:val="both"/>
              <w:rPr>
                <w:rFonts w:ascii="Arial" w:hAnsi="Arial" w:cs="Arial"/>
                <w:bCs/>
                <w:sz w:val="20"/>
                <w:szCs w:val="20"/>
              </w:rPr>
            </w:pPr>
          </w:p>
          <w:p w14:paraId="022DBAB9" w14:textId="77777777" w:rsidR="00974519" w:rsidRDefault="00974519" w:rsidP="00EB4435">
            <w:pPr>
              <w:widowControl w:val="0"/>
              <w:autoSpaceDE w:val="0"/>
              <w:autoSpaceDN w:val="0"/>
              <w:spacing w:line="286" w:lineRule="auto"/>
              <w:ind w:right="90"/>
              <w:jc w:val="both"/>
              <w:rPr>
                <w:rFonts w:ascii="Arial" w:hAnsi="Arial" w:cs="Arial"/>
                <w:bCs/>
                <w:sz w:val="20"/>
                <w:szCs w:val="20"/>
              </w:rPr>
            </w:pPr>
          </w:p>
          <w:p w14:paraId="2F60F95D" w14:textId="77777777" w:rsidR="00974519" w:rsidRDefault="00974519" w:rsidP="00EB4435">
            <w:pPr>
              <w:widowControl w:val="0"/>
              <w:autoSpaceDE w:val="0"/>
              <w:autoSpaceDN w:val="0"/>
              <w:spacing w:line="286" w:lineRule="auto"/>
              <w:ind w:right="90"/>
              <w:jc w:val="both"/>
              <w:rPr>
                <w:rFonts w:ascii="Arial" w:hAnsi="Arial" w:cs="Arial"/>
                <w:bCs/>
                <w:sz w:val="20"/>
                <w:szCs w:val="20"/>
              </w:rPr>
            </w:pPr>
          </w:p>
          <w:p w14:paraId="364B3A6E" w14:textId="77777777" w:rsidR="00974519" w:rsidRDefault="00974519" w:rsidP="00EB4435">
            <w:pPr>
              <w:widowControl w:val="0"/>
              <w:autoSpaceDE w:val="0"/>
              <w:autoSpaceDN w:val="0"/>
              <w:spacing w:line="286" w:lineRule="auto"/>
              <w:ind w:right="90"/>
              <w:jc w:val="both"/>
              <w:rPr>
                <w:rFonts w:ascii="Arial" w:hAnsi="Arial" w:cs="Arial"/>
                <w:bCs/>
                <w:sz w:val="20"/>
                <w:szCs w:val="20"/>
              </w:rPr>
            </w:pPr>
          </w:p>
          <w:p w14:paraId="7F0D700A" w14:textId="77777777" w:rsidR="00974519" w:rsidRDefault="00974519" w:rsidP="00EB4435">
            <w:pPr>
              <w:widowControl w:val="0"/>
              <w:autoSpaceDE w:val="0"/>
              <w:autoSpaceDN w:val="0"/>
              <w:spacing w:line="286" w:lineRule="auto"/>
              <w:ind w:right="90"/>
              <w:jc w:val="both"/>
              <w:rPr>
                <w:rFonts w:ascii="Arial" w:hAnsi="Arial" w:cs="Arial"/>
                <w:bCs/>
                <w:sz w:val="20"/>
                <w:szCs w:val="20"/>
              </w:rPr>
            </w:pPr>
          </w:p>
        </w:tc>
        <w:tc>
          <w:tcPr>
            <w:tcW w:w="1276" w:type="dxa"/>
            <w:tcBorders>
              <w:bottom w:val="single" w:sz="4" w:space="0" w:color="auto"/>
            </w:tcBorders>
          </w:tcPr>
          <w:p w14:paraId="419026EB" w14:textId="77777777" w:rsidR="004D3E6C" w:rsidRDefault="004D3E6C" w:rsidP="00EB4435">
            <w:pPr>
              <w:spacing w:line="286" w:lineRule="auto"/>
              <w:rPr>
                <w:rFonts w:ascii="Arial" w:hAnsi="Arial" w:cs="Arial"/>
                <w:bCs/>
                <w:color w:val="000000" w:themeColor="text1"/>
                <w:sz w:val="20"/>
                <w:szCs w:val="20"/>
              </w:rPr>
            </w:pPr>
          </w:p>
          <w:p w14:paraId="5231E5CE" w14:textId="77777777" w:rsidR="00EB4435" w:rsidRDefault="00EB4435" w:rsidP="00EB4435">
            <w:pPr>
              <w:spacing w:line="286" w:lineRule="auto"/>
              <w:rPr>
                <w:rFonts w:ascii="Arial" w:hAnsi="Arial" w:cs="Arial"/>
                <w:bCs/>
                <w:color w:val="000000" w:themeColor="text1"/>
                <w:sz w:val="20"/>
                <w:szCs w:val="20"/>
              </w:rPr>
            </w:pPr>
          </w:p>
          <w:p w14:paraId="5F49E0E8" w14:textId="77777777" w:rsidR="00974519" w:rsidRDefault="00974519" w:rsidP="00EB4435">
            <w:pPr>
              <w:spacing w:line="286" w:lineRule="auto"/>
              <w:rPr>
                <w:rFonts w:ascii="Arial" w:hAnsi="Arial" w:cs="Arial"/>
                <w:bCs/>
                <w:color w:val="000000" w:themeColor="text1"/>
                <w:sz w:val="20"/>
                <w:szCs w:val="20"/>
              </w:rPr>
            </w:pPr>
          </w:p>
          <w:p w14:paraId="304612A7" w14:textId="77777777" w:rsidR="00EB4435" w:rsidRDefault="00EB4435" w:rsidP="00EB4435">
            <w:pPr>
              <w:spacing w:line="286" w:lineRule="auto"/>
              <w:rPr>
                <w:rFonts w:ascii="Arial" w:hAnsi="Arial" w:cs="Arial"/>
                <w:bCs/>
                <w:color w:val="000000" w:themeColor="text1"/>
                <w:sz w:val="20"/>
                <w:szCs w:val="20"/>
              </w:rPr>
            </w:pPr>
          </w:p>
          <w:p w14:paraId="0B465980" w14:textId="77777777" w:rsidR="00EB4435" w:rsidRDefault="00EB4435" w:rsidP="00EB4435">
            <w:pPr>
              <w:spacing w:line="286" w:lineRule="auto"/>
              <w:rPr>
                <w:rFonts w:ascii="Arial" w:hAnsi="Arial" w:cs="Arial"/>
                <w:bCs/>
                <w:color w:val="000000" w:themeColor="text1"/>
                <w:sz w:val="20"/>
                <w:szCs w:val="20"/>
              </w:rPr>
            </w:pPr>
            <w:r>
              <w:rPr>
                <w:rFonts w:ascii="Arial" w:hAnsi="Arial" w:cs="Arial"/>
                <w:bCs/>
                <w:color w:val="000000" w:themeColor="text1"/>
                <w:sz w:val="20"/>
                <w:szCs w:val="20"/>
              </w:rPr>
              <w:t>Einladung</w:t>
            </w:r>
          </w:p>
          <w:p w14:paraId="24E44C42" w14:textId="77777777" w:rsidR="00EB4435" w:rsidRDefault="00EB4435" w:rsidP="00EB4435">
            <w:pPr>
              <w:spacing w:line="286" w:lineRule="auto"/>
              <w:rPr>
                <w:rFonts w:ascii="Arial" w:hAnsi="Arial" w:cs="Arial"/>
                <w:bCs/>
                <w:color w:val="000000" w:themeColor="text1"/>
                <w:sz w:val="20"/>
                <w:szCs w:val="20"/>
              </w:rPr>
            </w:pPr>
          </w:p>
          <w:p w14:paraId="654E41C3" w14:textId="77777777" w:rsidR="00EB4435" w:rsidRDefault="00EB4435" w:rsidP="00EB4435">
            <w:pPr>
              <w:spacing w:line="286" w:lineRule="auto"/>
              <w:rPr>
                <w:rFonts w:ascii="Arial" w:hAnsi="Arial" w:cs="Arial"/>
                <w:bCs/>
                <w:color w:val="000000" w:themeColor="text1"/>
                <w:sz w:val="20"/>
                <w:szCs w:val="20"/>
              </w:rPr>
            </w:pPr>
          </w:p>
          <w:p w14:paraId="063DC21D" w14:textId="77777777" w:rsidR="00974519" w:rsidRDefault="00974519" w:rsidP="00EB4435">
            <w:pPr>
              <w:spacing w:line="286" w:lineRule="auto"/>
              <w:rPr>
                <w:rFonts w:ascii="Arial" w:hAnsi="Arial" w:cs="Arial"/>
                <w:bCs/>
                <w:color w:val="000000" w:themeColor="text1"/>
                <w:sz w:val="20"/>
                <w:szCs w:val="20"/>
              </w:rPr>
            </w:pPr>
          </w:p>
        </w:tc>
      </w:tr>
      <w:tr w:rsidR="00EB4435" w14:paraId="2EC8083F" w14:textId="77777777" w:rsidTr="00120999">
        <w:trPr>
          <w:cantSplit/>
          <w:trHeight w:val="3435"/>
          <w:tblHeader/>
        </w:trPr>
        <w:tc>
          <w:tcPr>
            <w:tcW w:w="5665" w:type="dxa"/>
            <w:gridSpan w:val="5"/>
            <w:tcBorders>
              <w:bottom w:val="single" w:sz="4" w:space="0" w:color="auto"/>
            </w:tcBorders>
          </w:tcPr>
          <w:p w14:paraId="3772B398" w14:textId="77777777" w:rsidR="00EB4435" w:rsidRDefault="00EB4435" w:rsidP="00EB4435">
            <w:pPr>
              <w:widowControl w:val="0"/>
              <w:autoSpaceDE w:val="0"/>
              <w:autoSpaceDN w:val="0"/>
              <w:spacing w:line="285" w:lineRule="auto"/>
              <w:ind w:left="105" w:right="90" w:firstLine="7"/>
              <w:jc w:val="both"/>
              <w:rPr>
                <w:rFonts w:ascii="Arial" w:hAnsi="Arial" w:cs="Arial"/>
                <w:b/>
                <w:sz w:val="20"/>
                <w:szCs w:val="20"/>
                <w:u w:val="single"/>
              </w:rPr>
            </w:pPr>
            <w:r>
              <w:rPr>
                <w:rFonts w:ascii="Arial" w:hAnsi="Arial" w:cs="Arial"/>
                <w:b/>
                <w:sz w:val="20"/>
                <w:szCs w:val="20"/>
                <w:u w:val="single"/>
              </w:rPr>
              <w:t>Schutzabstand:</w:t>
            </w:r>
          </w:p>
          <w:p w14:paraId="4660ABE1" w14:textId="77777777" w:rsidR="00EB4435" w:rsidRDefault="00EB4435" w:rsidP="00EB4435">
            <w:pPr>
              <w:widowControl w:val="0"/>
              <w:autoSpaceDE w:val="0"/>
              <w:autoSpaceDN w:val="0"/>
              <w:spacing w:line="285" w:lineRule="auto"/>
              <w:ind w:left="105" w:right="90" w:firstLine="7"/>
              <w:jc w:val="both"/>
              <w:rPr>
                <w:rFonts w:ascii="Arial" w:hAnsi="Arial" w:cs="Arial"/>
                <w:bCs/>
                <w:sz w:val="20"/>
                <w:szCs w:val="20"/>
              </w:rPr>
            </w:pPr>
            <w:r>
              <w:rPr>
                <w:rFonts w:ascii="Arial" w:hAnsi="Arial" w:cs="Arial"/>
                <w:bCs/>
                <w:sz w:val="20"/>
                <w:szCs w:val="20"/>
              </w:rPr>
              <w:t xml:space="preserve">Grundsätzlich einen Abstand von mindestens 1,5 Metern zu einer anderen Person einhalten. </w:t>
            </w:r>
          </w:p>
          <w:p w14:paraId="05AEB288" w14:textId="77777777" w:rsidR="006663A6" w:rsidRDefault="006663A6" w:rsidP="00EB4435">
            <w:pPr>
              <w:widowControl w:val="0"/>
              <w:autoSpaceDE w:val="0"/>
              <w:autoSpaceDN w:val="0"/>
              <w:spacing w:line="285" w:lineRule="auto"/>
              <w:ind w:left="105" w:right="90" w:firstLine="7"/>
              <w:jc w:val="both"/>
              <w:rPr>
                <w:rFonts w:ascii="Arial" w:hAnsi="Arial" w:cs="Arial"/>
                <w:bCs/>
                <w:sz w:val="20"/>
                <w:szCs w:val="20"/>
              </w:rPr>
            </w:pPr>
          </w:p>
          <w:p w14:paraId="1A03AC14" w14:textId="77777777" w:rsidR="006663A6" w:rsidRDefault="008C27F4" w:rsidP="00664F9C">
            <w:pPr>
              <w:widowControl w:val="0"/>
              <w:autoSpaceDE w:val="0"/>
              <w:autoSpaceDN w:val="0"/>
              <w:spacing w:line="285" w:lineRule="auto"/>
              <w:ind w:left="112" w:right="90"/>
              <w:jc w:val="both"/>
              <w:rPr>
                <w:rFonts w:ascii="Arial" w:hAnsi="Arial" w:cs="Arial"/>
                <w:bCs/>
                <w:color w:val="000000" w:themeColor="text1"/>
                <w:sz w:val="20"/>
                <w:szCs w:val="20"/>
              </w:rPr>
            </w:pPr>
            <w:r>
              <w:rPr>
                <w:rFonts w:ascii="Arial" w:hAnsi="Arial" w:cs="Arial"/>
                <w:bCs/>
                <w:sz w:val="20"/>
                <w:szCs w:val="20"/>
              </w:rPr>
              <w:t>In den Ver</w:t>
            </w:r>
            <w:r w:rsidR="000F0296">
              <w:rPr>
                <w:rFonts w:ascii="Arial" w:hAnsi="Arial" w:cs="Arial"/>
                <w:bCs/>
                <w:sz w:val="20"/>
                <w:szCs w:val="20"/>
              </w:rPr>
              <w:t>anstaltungsräumen</w:t>
            </w:r>
            <w:r w:rsidR="00EB4435">
              <w:rPr>
                <w:rFonts w:ascii="Arial" w:hAnsi="Arial" w:cs="Arial"/>
                <w:bCs/>
                <w:sz w:val="20"/>
                <w:szCs w:val="20"/>
              </w:rPr>
              <w:t xml:space="preserve"> werden die Abstandsregeln </w:t>
            </w:r>
            <w:r w:rsidR="000F0296">
              <w:rPr>
                <w:rFonts w:ascii="Arial" w:hAnsi="Arial" w:cs="Arial"/>
                <w:bCs/>
                <w:sz w:val="20"/>
                <w:szCs w:val="20"/>
              </w:rPr>
              <w:t>durch eine</w:t>
            </w:r>
            <w:r w:rsidR="00371929">
              <w:rPr>
                <w:rFonts w:ascii="Arial" w:hAnsi="Arial" w:cs="Arial"/>
                <w:bCs/>
                <w:sz w:val="20"/>
                <w:szCs w:val="20"/>
              </w:rPr>
              <w:t xml:space="preserve"> feste Sitzordnung sichergestellt</w:t>
            </w:r>
            <w:r w:rsidR="006F6112">
              <w:rPr>
                <w:rFonts w:ascii="Arial" w:hAnsi="Arial" w:cs="Arial"/>
                <w:bCs/>
                <w:sz w:val="20"/>
                <w:szCs w:val="20"/>
              </w:rPr>
              <w:t>. Dies erfolgt d</w:t>
            </w:r>
            <w:r w:rsidR="00957BBF">
              <w:rPr>
                <w:rFonts w:ascii="Arial" w:hAnsi="Arial" w:cs="Arial"/>
                <w:bCs/>
                <w:sz w:val="20"/>
                <w:szCs w:val="20"/>
              </w:rPr>
              <w:t xml:space="preserve">urch eine feste Bestuhlung oder durch </w:t>
            </w:r>
            <w:r w:rsidR="0028064C">
              <w:rPr>
                <w:rFonts w:ascii="Arial" w:hAnsi="Arial" w:cs="Arial"/>
                <w:bCs/>
                <w:sz w:val="20"/>
                <w:szCs w:val="20"/>
              </w:rPr>
              <w:t xml:space="preserve">eine </w:t>
            </w:r>
            <w:r w:rsidR="00EB4435">
              <w:rPr>
                <w:rFonts w:ascii="Arial" w:hAnsi="Arial" w:cs="Arial"/>
                <w:bCs/>
                <w:sz w:val="20"/>
                <w:szCs w:val="20"/>
              </w:rPr>
              <w:t>Positivmarkierung</w:t>
            </w:r>
            <w:r w:rsidR="0028064C">
              <w:rPr>
                <w:rFonts w:ascii="Arial" w:hAnsi="Arial" w:cs="Arial"/>
                <w:bCs/>
                <w:sz w:val="20"/>
                <w:szCs w:val="20"/>
              </w:rPr>
              <w:t>,</w:t>
            </w:r>
            <w:r w:rsidR="00EB4435">
              <w:rPr>
                <w:rFonts w:ascii="Arial" w:hAnsi="Arial" w:cs="Arial"/>
                <w:bCs/>
                <w:sz w:val="20"/>
                <w:szCs w:val="20"/>
              </w:rPr>
              <w:t xml:space="preserve"> d.h. es werden die Plätze markiert, die nach rechts und links bzw. nach vorne und hinten den Mindestabstand einhalten und von denen aus sich die Teilnehmer*innen ungehindert bewegen können (sich also an niemandem vorbeidrängen müssen, um den Raum zu verlassen).</w:t>
            </w:r>
            <w:r w:rsidR="00EB4435">
              <w:rPr>
                <w:rFonts w:ascii="Arial" w:hAnsi="Arial" w:cs="Arial"/>
                <w:bCs/>
                <w:color w:val="000000" w:themeColor="text1"/>
                <w:sz w:val="20"/>
                <w:szCs w:val="20"/>
              </w:rPr>
              <w:t xml:space="preserve"> (Siehe Grundriss)</w:t>
            </w:r>
          </w:p>
          <w:p w14:paraId="19ED363D" w14:textId="77777777" w:rsidR="00734AE7" w:rsidRDefault="00734AE7" w:rsidP="00664F9C">
            <w:pPr>
              <w:widowControl w:val="0"/>
              <w:autoSpaceDE w:val="0"/>
              <w:autoSpaceDN w:val="0"/>
              <w:spacing w:line="285" w:lineRule="auto"/>
              <w:ind w:left="112" w:right="90"/>
              <w:jc w:val="both"/>
              <w:rPr>
                <w:rFonts w:ascii="Arial" w:hAnsi="Arial" w:cs="Arial"/>
                <w:b/>
                <w:sz w:val="20"/>
                <w:szCs w:val="20"/>
                <w:u w:val="single"/>
              </w:rPr>
            </w:pPr>
          </w:p>
        </w:tc>
        <w:tc>
          <w:tcPr>
            <w:tcW w:w="1985" w:type="dxa"/>
            <w:tcBorders>
              <w:bottom w:val="single" w:sz="4" w:space="0" w:color="auto"/>
            </w:tcBorders>
          </w:tcPr>
          <w:p w14:paraId="3C4673C3" w14:textId="77777777" w:rsidR="00EB4435" w:rsidRDefault="00EB4435" w:rsidP="00EB4435">
            <w:pPr>
              <w:widowControl w:val="0"/>
              <w:autoSpaceDE w:val="0"/>
              <w:autoSpaceDN w:val="0"/>
              <w:spacing w:line="286" w:lineRule="auto"/>
              <w:ind w:right="90"/>
              <w:jc w:val="both"/>
              <w:rPr>
                <w:rFonts w:ascii="Arial" w:hAnsi="Arial" w:cs="Arial"/>
                <w:bCs/>
                <w:color w:val="000000" w:themeColor="text1"/>
                <w:sz w:val="20"/>
                <w:szCs w:val="20"/>
              </w:rPr>
            </w:pPr>
          </w:p>
          <w:p w14:paraId="75D3E31E" w14:textId="77777777" w:rsidR="00EB4435" w:rsidRDefault="00EB4435" w:rsidP="00EB4435">
            <w:pPr>
              <w:widowControl w:val="0"/>
              <w:autoSpaceDE w:val="0"/>
              <w:autoSpaceDN w:val="0"/>
              <w:spacing w:line="286" w:lineRule="auto"/>
              <w:ind w:right="90"/>
              <w:jc w:val="both"/>
              <w:rPr>
                <w:rFonts w:ascii="Arial" w:hAnsi="Arial" w:cs="Arial"/>
                <w:bCs/>
                <w:color w:val="000000" w:themeColor="text1"/>
                <w:sz w:val="20"/>
                <w:szCs w:val="20"/>
              </w:rPr>
            </w:pPr>
          </w:p>
          <w:p w14:paraId="5CBCE996" w14:textId="77777777" w:rsidR="00EB4435" w:rsidRDefault="00EB4435" w:rsidP="00EB4435">
            <w:pPr>
              <w:widowControl w:val="0"/>
              <w:autoSpaceDE w:val="0"/>
              <w:autoSpaceDN w:val="0"/>
              <w:spacing w:line="286" w:lineRule="auto"/>
              <w:ind w:right="90"/>
              <w:jc w:val="both"/>
              <w:rPr>
                <w:rFonts w:ascii="Arial" w:hAnsi="Arial" w:cs="Arial"/>
                <w:bCs/>
                <w:color w:val="000000" w:themeColor="text1"/>
                <w:sz w:val="20"/>
                <w:szCs w:val="20"/>
              </w:rPr>
            </w:pPr>
          </w:p>
          <w:p w14:paraId="565A0AB7" w14:textId="77777777" w:rsidR="00EB4435" w:rsidRDefault="00EB4435" w:rsidP="00EB4435">
            <w:pPr>
              <w:widowControl w:val="0"/>
              <w:autoSpaceDE w:val="0"/>
              <w:autoSpaceDN w:val="0"/>
              <w:spacing w:line="286" w:lineRule="auto"/>
              <w:ind w:right="90"/>
              <w:jc w:val="both"/>
              <w:rPr>
                <w:rFonts w:ascii="Arial" w:hAnsi="Arial" w:cs="Arial"/>
                <w:bCs/>
                <w:color w:val="000000" w:themeColor="text1"/>
                <w:sz w:val="20"/>
                <w:szCs w:val="20"/>
              </w:rPr>
            </w:pPr>
          </w:p>
        </w:tc>
        <w:tc>
          <w:tcPr>
            <w:tcW w:w="1276" w:type="dxa"/>
            <w:tcBorders>
              <w:bottom w:val="single" w:sz="4" w:space="0" w:color="auto"/>
            </w:tcBorders>
          </w:tcPr>
          <w:p w14:paraId="5759E58C" w14:textId="77777777" w:rsidR="00EB4435" w:rsidRDefault="00EB4435" w:rsidP="00EB4435">
            <w:pPr>
              <w:spacing w:line="286" w:lineRule="auto"/>
              <w:rPr>
                <w:rFonts w:ascii="Arial" w:hAnsi="Arial" w:cs="Arial"/>
                <w:bCs/>
                <w:color w:val="000000" w:themeColor="text1"/>
                <w:sz w:val="20"/>
                <w:szCs w:val="20"/>
              </w:rPr>
            </w:pPr>
          </w:p>
        </w:tc>
      </w:tr>
      <w:tr w:rsidR="004D3E6C" w14:paraId="00F7928B" w14:textId="77777777" w:rsidTr="00120999">
        <w:trPr>
          <w:cantSplit/>
          <w:tblHeader/>
        </w:trPr>
        <w:tc>
          <w:tcPr>
            <w:tcW w:w="5665" w:type="dxa"/>
            <w:gridSpan w:val="5"/>
            <w:tcBorders>
              <w:top w:val="single" w:sz="4" w:space="0" w:color="FFFFFF" w:themeColor="background1"/>
              <w:bottom w:val="single" w:sz="4" w:space="0" w:color="FFFFFF" w:themeColor="background1"/>
            </w:tcBorders>
          </w:tcPr>
          <w:p w14:paraId="4AF1314D" w14:textId="77777777" w:rsidR="004D3E6C" w:rsidRDefault="00BA3C1E">
            <w:pPr>
              <w:widowControl w:val="0"/>
              <w:autoSpaceDE w:val="0"/>
              <w:autoSpaceDN w:val="0"/>
              <w:spacing w:line="285" w:lineRule="auto"/>
              <w:ind w:left="105" w:right="90"/>
              <w:jc w:val="both"/>
              <w:rPr>
                <w:rFonts w:ascii="Arial" w:hAnsi="Arial" w:cs="Arial"/>
                <w:bCs/>
                <w:sz w:val="20"/>
                <w:szCs w:val="20"/>
              </w:rPr>
            </w:pPr>
            <w:r>
              <w:rPr>
                <w:rFonts w:ascii="Arial" w:hAnsi="Arial" w:cs="Arial"/>
                <w:bCs/>
                <w:sz w:val="20"/>
                <w:szCs w:val="20"/>
              </w:rPr>
              <w:lastRenderedPageBreak/>
              <w:t>Das Betreten und Verlassen de</w:t>
            </w:r>
            <w:r w:rsidR="0028064C">
              <w:rPr>
                <w:rFonts w:ascii="Arial" w:hAnsi="Arial" w:cs="Arial"/>
                <w:bCs/>
                <w:sz w:val="20"/>
                <w:szCs w:val="20"/>
              </w:rPr>
              <w:t>r</w:t>
            </w:r>
            <w:r>
              <w:rPr>
                <w:rFonts w:ascii="Arial" w:hAnsi="Arial" w:cs="Arial"/>
                <w:bCs/>
                <w:sz w:val="20"/>
                <w:szCs w:val="20"/>
              </w:rPr>
              <w:t xml:space="preserve"> </w:t>
            </w:r>
            <w:r w:rsidR="004B0192">
              <w:rPr>
                <w:rFonts w:ascii="Arial" w:hAnsi="Arial" w:cs="Arial"/>
                <w:bCs/>
                <w:sz w:val="20"/>
                <w:szCs w:val="20"/>
              </w:rPr>
              <w:t>Räume</w:t>
            </w:r>
            <w:r>
              <w:rPr>
                <w:rFonts w:ascii="Arial" w:hAnsi="Arial" w:cs="Arial"/>
                <w:bCs/>
                <w:sz w:val="20"/>
                <w:szCs w:val="20"/>
              </w:rPr>
              <w:t xml:space="preserve"> wird (wenn möglich) durch getrennte Eingänge bzw. Ausgänge gesteuert. Die Zugänge werden entsprechend gekennzeichnet.</w:t>
            </w:r>
            <w:r>
              <w:rPr>
                <w:rFonts w:ascii="Arial" w:hAnsi="Arial" w:cs="Arial"/>
                <w:bCs/>
                <w:color w:val="000000" w:themeColor="text1"/>
                <w:sz w:val="20"/>
                <w:szCs w:val="20"/>
              </w:rPr>
              <w:t xml:space="preserve"> (Siehe Grundriss)</w:t>
            </w:r>
            <w:r w:rsidR="00FA200F">
              <w:rPr>
                <w:rFonts w:ascii="Arial" w:hAnsi="Arial" w:cs="Arial"/>
                <w:bCs/>
                <w:color w:val="000000" w:themeColor="text1"/>
                <w:sz w:val="20"/>
                <w:szCs w:val="20"/>
              </w:rPr>
              <w:t xml:space="preserve">. Ist dies nicht möglich sollte </w:t>
            </w:r>
            <w:r w:rsidR="003900DE">
              <w:rPr>
                <w:rFonts w:ascii="Arial" w:hAnsi="Arial" w:cs="Arial"/>
                <w:bCs/>
                <w:color w:val="000000" w:themeColor="text1"/>
                <w:sz w:val="20"/>
                <w:szCs w:val="20"/>
              </w:rPr>
              <w:t>eine</w:t>
            </w:r>
            <w:r w:rsidR="00FA200F">
              <w:rPr>
                <w:rFonts w:ascii="Arial" w:hAnsi="Arial" w:cs="Arial"/>
                <w:bCs/>
                <w:color w:val="000000" w:themeColor="text1"/>
                <w:sz w:val="20"/>
                <w:szCs w:val="20"/>
              </w:rPr>
              <w:t xml:space="preserve"> Gruppenbildung </w:t>
            </w:r>
            <w:r w:rsidR="003900DE">
              <w:rPr>
                <w:rFonts w:ascii="Arial" w:hAnsi="Arial" w:cs="Arial"/>
                <w:bCs/>
                <w:color w:val="000000" w:themeColor="text1"/>
                <w:sz w:val="20"/>
                <w:szCs w:val="20"/>
              </w:rPr>
              <w:t>an der Eingangstür verhindert werden (</w:t>
            </w:r>
            <w:r w:rsidR="00057C02">
              <w:rPr>
                <w:rFonts w:ascii="Arial" w:hAnsi="Arial" w:cs="Arial"/>
                <w:bCs/>
                <w:color w:val="000000" w:themeColor="text1"/>
                <w:sz w:val="20"/>
                <w:szCs w:val="20"/>
              </w:rPr>
              <w:t xml:space="preserve">z.B. </w:t>
            </w:r>
            <w:r w:rsidR="003900DE">
              <w:rPr>
                <w:rFonts w:ascii="Arial" w:hAnsi="Arial" w:cs="Arial"/>
                <w:bCs/>
                <w:color w:val="000000" w:themeColor="text1"/>
                <w:sz w:val="20"/>
                <w:szCs w:val="20"/>
              </w:rPr>
              <w:t>Abstandsmarkierungen, Hinweisschilder</w:t>
            </w:r>
            <w:r w:rsidR="00057C02">
              <w:rPr>
                <w:rFonts w:ascii="Arial" w:hAnsi="Arial" w:cs="Arial"/>
                <w:bCs/>
                <w:color w:val="000000" w:themeColor="text1"/>
                <w:sz w:val="20"/>
                <w:szCs w:val="20"/>
              </w:rPr>
              <w:t>, Ordnungsdienst)</w:t>
            </w:r>
            <w:r w:rsidR="003900DE">
              <w:rPr>
                <w:rFonts w:ascii="Arial" w:hAnsi="Arial" w:cs="Arial"/>
                <w:bCs/>
                <w:color w:val="000000" w:themeColor="text1"/>
                <w:sz w:val="20"/>
                <w:szCs w:val="20"/>
              </w:rPr>
              <w:t>.</w:t>
            </w:r>
          </w:p>
          <w:p w14:paraId="21FD3DB4" w14:textId="77777777" w:rsidR="004D3E6C" w:rsidRDefault="004D3E6C">
            <w:pPr>
              <w:widowControl w:val="0"/>
              <w:autoSpaceDE w:val="0"/>
              <w:autoSpaceDN w:val="0"/>
              <w:spacing w:line="285" w:lineRule="auto"/>
              <w:ind w:left="105" w:right="90" w:hanging="2"/>
              <w:jc w:val="both"/>
              <w:rPr>
                <w:rFonts w:ascii="Arial" w:hAnsi="Arial" w:cs="Arial"/>
                <w:bCs/>
                <w:sz w:val="20"/>
                <w:szCs w:val="20"/>
              </w:rPr>
            </w:pPr>
          </w:p>
        </w:tc>
        <w:tc>
          <w:tcPr>
            <w:tcW w:w="1985" w:type="dxa"/>
            <w:tcBorders>
              <w:top w:val="single" w:sz="4" w:space="0" w:color="FFFFFF" w:themeColor="background1"/>
              <w:bottom w:val="single" w:sz="4" w:space="0" w:color="FFFFFF" w:themeColor="background1"/>
            </w:tcBorders>
          </w:tcPr>
          <w:p w14:paraId="0B34D6FE" w14:textId="77777777" w:rsidR="004D3E6C" w:rsidRDefault="004D3E6C" w:rsidP="00EB4435">
            <w:pPr>
              <w:spacing w:line="286" w:lineRule="auto"/>
              <w:rPr>
                <w:rFonts w:ascii="Arial" w:hAnsi="Arial" w:cs="Arial"/>
                <w:bCs/>
                <w:color w:val="000000" w:themeColor="text1"/>
                <w:sz w:val="20"/>
                <w:szCs w:val="20"/>
              </w:rPr>
            </w:pPr>
          </w:p>
        </w:tc>
        <w:tc>
          <w:tcPr>
            <w:tcW w:w="1276" w:type="dxa"/>
            <w:tcBorders>
              <w:top w:val="single" w:sz="4" w:space="0" w:color="FFFFFF" w:themeColor="background1"/>
              <w:bottom w:val="single" w:sz="4" w:space="0" w:color="FFFFFF" w:themeColor="background1"/>
            </w:tcBorders>
          </w:tcPr>
          <w:p w14:paraId="05289562" w14:textId="77777777" w:rsidR="004D3E6C" w:rsidRDefault="004D3E6C" w:rsidP="00EB4435">
            <w:pPr>
              <w:spacing w:line="286" w:lineRule="auto"/>
              <w:rPr>
                <w:rFonts w:ascii="Arial" w:hAnsi="Arial" w:cs="Arial"/>
                <w:bCs/>
                <w:color w:val="000000" w:themeColor="text1"/>
                <w:sz w:val="20"/>
                <w:szCs w:val="20"/>
              </w:rPr>
            </w:pPr>
          </w:p>
        </w:tc>
      </w:tr>
      <w:tr w:rsidR="004D3E6C" w14:paraId="156A4A9F" w14:textId="77777777" w:rsidTr="00120999">
        <w:trPr>
          <w:cantSplit/>
          <w:tblHeader/>
        </w:trPr>
        <w:tc>
          <w:tcPr>
            <w:tcW w:w="5665" w:type="dxa"/>
            <w:gridSpan w:val="5"/>
            <w:tcBorders>
              <w:top w:val="single" w:sz="4" w:space="0" w:color="FFFFFF" w:themeColor="background1"/>
              <w:bottom w:val="single" w:sz="4" w:space="0" w:color="auto"/>
            </w:tcBorders>
          </w:tcPr>
          <w:p w14:paraId="34BD8BFB" w14:textId="77777777" w:rsidR="004D3E6C" w:rsidRDefault="00BA3C1E">
            <w:pPr>
              <w:widowControl w:val="0"/>
              <w:tabs>
                <w:tab w:val="left" w:pos="1286"/>
              </w:tabs>
              <w:autoSpaceDE w:val="0"/>
              <w:autoSpaceDN w:val="0"/>
              <w:spacing w:line="285" w:lineRule="auto"/>
              <w:ind w:left="105" w:right="90" w:hanging="1"/>
              <w:jc w:val="both"/>
              <w:rPr>
                <w:rFonts w:ascii="Arial" w:hAnsi="Arial" w:cs="Arial"/>
                <w:bCs/>
                <w:sz w:val="20"/>
                <w:szCs w:val="20"/>
              </w:rPr>
            </w:pPr>
            <w:r>
              <w:rPr>
                <w:rFonts w:ascii="Arial" w:hAnsi="Arial" w:cs="Arial"/>
                <w:bCs/>
                <w:sz w:val="20"/>
                <w:szCs w:val="20"/>
              </w:rPr>
              <w:t xml:space="preserve">Die Teilnehmer können den </w:t>
            </w:r>
            <w:r w:rsidR="004B0192">
              <w:rPr>
                <w:rFonts w:ascii="Arial" w:hAnsi="Arial" w:cs="Arial"/>
                <w:bCs/>
                <w:sz w:val="20"/>
                <w:szCs w:val="20"/>
              </w:rPr>
              <w:t>Veranstaltungsraum</w:t>
            </w:r>
            <w:r>
              <w:rPr>
                <w:rFonts w:ascii="Arial" w:hAnsi="Arial" w:cs="Arial"/>
                <w:bCs/>
                <w:sz w:val="20"/>
                <w:szCs w:val="20"/>
              </w:rPr>
              <w:t xml:space="preserve"> sofort betreten, so dass es in den Foyers zu keinen Begegnungen oder zu Wartezeiten kommt. Somit sind hier keine Maßnahmen erforderlich</w:t>
            </w:r>
          </w:p>
          <w:p w14:paraId="66AFD979" w14:textId="77777777" w:rsidR="004D3E6C" w:rsidRDefault="004D3E6C" w:rsidP="006663A6">
            <w:pPr>
              <w:widowControl w:val="0"/>
              <w:autoSpaceDE w:val="0"/>
              <w:autoSpaceDN w:val="0"/>
              <w:spacing w:line="285" w:lineRule="auto"/>
              <w:ind w:left="105" w:right="90" w:firstLine="7"/>
              <w:jc w:val="both"/>
              <w:rPr>
                <w:rFonts w:ascii="Arial" w:hAnsi="Arial" w:cs="Arial"/>
                <w:bCs/>
                <w:sz w:val="20"/>
                <w:szCs w:val="20"/>
              </w:rPr>
            </w:pPr>
          </w:p>
        </w:tc>
        <w:tc>
          <w:tcPr>
            <w:tcW w:w="1985" w:type="dxa"/>
            <w:tcBorders>
              <w:top w:val="single" w:sz="4" w:space="0" w:color="FFFFFF" w:themeColor="background1"/>
              <w:bottom w:val="single" w:sz="4" w:space="0" w:color="auto"/>
            </w:tcBorders>
          </w:tcPr>
          <w:p w14:paraId="0336F2A1" w14:textId="77777777" w:rsidR="00EB4435" w:rsidRDefault="00EB4435" w:rsidP="00EB4435">
            <w:pPr>
              <w:widowControl w:val="0"/>
              <w:autoSpaceDE w:val="0"/>
              <w:autoSpaceDN w:val="0"/>
              <w:spacing w:line="286" w:lineRule="auto"/>
              <w:ind w:right="90"/>
              <w:jc w:val="both"/>
              <w:rPr>
                <w:rFonts w:ascii="Arial" w:hAnsi="Arial" w:cs="Arial"/>
                <w:bCs/>
                <w:color w:val="000000" w:themeColor="text1"/>
                <w:sz w:val="20"/>
                <w:szCs w:val="20"/>
              </w:rPr>
            </w:pPr>
          </w:p>
        </w:tc>
        <w:tc>
          <w:tcPr>
            <w:tcW w:w="1276" w:type="dxa"/>
            <w:tcBorders>
              <w:top w:val="single" w:sz="4" w:space="0" w:color="FFFFFF" w:themeColor="background1"/>
              <w:bottom w:val="single" w:sz="4" w:space="0" w:color="auto"/>
            </w:tcBorders>
          </w:tcPr>
          <w:p w14:paraId="6E06C96D" w14:textId="77777777" w:rsidR="00EB4435" w:rsidRDefault="00EB4435" w:rsidP="00EB4435">
            <w:pPr>
              <w:spacing w:line="286" w:lineRule="auto"/>
              <w:rPr>
                <w:rFonts w:ascii="Arial" w:hAnsi="Arial" w:cs="Arial"/>
                <w:bCs/>
                <w:color w:val="000000" w:themeColor="text1"/>
                <w:sz w:val="20"/>
                <w:szCs w:val="20"/>
              </w:rPr>
            </w:pPr>
          </w:p>
        </w:tc>
      </w:tr>
      <w:tr w:rsidR="004D3E6C" w14:paraId="7B73FC5B" w14:textId="77777777" w:rsidTr="00120999">
        <w:trPr>
          <w:cantSplit/>
        </w:trPr>
        <w:tc>
          <w:tcPr>
            <w:tcW w:w="5665" w:type="dxa"/>
            <w:gridSpan w:val="5"/>
            <w:tcBorders>
              <w:top w:val="single" w:sz="4" w:space="0" w:color="auto"/>
              <w:bottom w:val="single" w:sz="4" w:space="0" w:color="FFFFFF" w:themeColor="background1"/>
            </w:tcBorders>
          </w:tcPr>
          <w:p w14:paraId="29BD6F15" w14:textId="77777777" w:rsidR="004D3E6C" w:rsidRDefault="00BA3C1E">
            <w:pPr>
              <w:widowControl w:val="0"/>
              <w:autoSpaceDE w:val="0"/>
              <w:autoSpaceDN w:val="0"/>
              <w:spacing w:line="285" w:lineRule="auto"/>
              <w:ind w:left="105" w:right="90" w:firstLine="7"/>
              <w:jc w:val="both"/>
              <w:rPr>
                <w:rFonts w:ascii="Arial" w:hAnsi="Arial" w:cs="Arial"/>
                <w:b/>
                <w:sz w:val="20"/>
                <w:szCs w:val="20"/>
                <w:u w:val="single"/>
              </w:rPr>
            </w:pPr>
            <w:r>
              <w:rPr>
                <w:rFonts w:ascii="Arial" w:hAnsi="Arial" w:cs="Arial"/>
                <w:b/>
                <w:sz w:val="20"/>
                <w:szCs w:val="20"/>
                <w:u w:val="single"/>
              </w:rPr>
              <w:t>Hygiene:</w:t>
            </w:r>
          </w:p>
          <w:p w14:paraId="635B50BE" w14:textId="77777777" w:rsidR="004D3E6C" w:rsidRDefault="00BA3C1E">
            <w:pPr>
              <w:widowControl w:val="0"/>
              <w:autoSpaceDE w:val="0"/>
              <w:autoSpaceDN w:val="0"/>
              <w:spacing w:line="285" w:lineRule="auto"/>
              <w:ind w:left="105" w:right="90" w:firstLine="7"/>
              <w:jc w:val="both"/>
              <w:rPr>
                <w:rFonts w:ascii="Arial" w:hAnsi="Arial" w:cs="Arial"/>
                <w:bCs/>
                <w:sz w:val="20"/>
                <w:szCs w:val="20"/>
              </w:rPr>
            </w:pPr>
            <w:r>
              <w:rPr>
                <w:rFonts w:ascii="Arial" w:hAnsi="Arial" w:cs="Arial"/>
                <w:bCs/>
                <w:sz w:val="20"/>
                <w:szCs w:val="20"/>
              </w:rPr>
              <w:t>Händewaschen steht vor Desinfektion. Zur Reinigung der Hände stehen in den Toiletten hautschonende Flüssigseife und Handtuchspender zur Verfügung.</w:t>
            </w:r>
          </w:p>
          <w:p w14:paraId="41357A3E" w14:textId="77777777" w:rsidR="0064731C" w:rsidRDefault="0064731C">
            <w:pPr>
              <w:widowControl w:val="0"/>
              <w:autoSpaceDE w:val="0"/>
              <w:autoSpaceDN w:val="0"/>
              <w:spacing w:line="285" w:lineRule="auto"/>
              <w:ind w:left="105" w:right="90" w:firstLine="7"/>
              <w:jc w:val="both"/>
              <w:rPr>
                <w:rFonts w:ascii="Arial" w:hAnsi="Arial" w:cs="Arial"/>
                <w:bCs/>
                <w:sz w:val="20"/>
                <w:szCs w:val="20"/>
              </w:rPr>
            </w:pPr>
          </w:p>
          <w:p w14:paraId="3B9F619C" w14:textId="77777777" w:rsidR="0064731C" w:rsidRDefault="0064731C">
            <w:pPr>
              <w:widowControl w:val="0"/>
              <w:autoSpaceDE w:val="0"/>
              <w:autoSpaceDN w:val="0"/>
              <w:spacing w:line="285" w:lineRule="auto"/>
              <w:ind w:left="105" w:right="90" w:firstLine="7"/>
              <w:jc w:val="both"/>
              <w:rPr>
                <w:rFonts w:ascii="Arial" w:hAnsi="Arial" w:cs="Arial"/>
                <w:bCs/>
                <w:sz w:val="20"/>
                <w:szCs w:val="20"/>
              </w:rPr>
            </w:pPr>
            <w:r>
              <w:rPr>
                <w:rFonts w:ascii="Arial" w:hAnsi="Arial" w:cs="Arial"/>
                <w:bCs/>
                <w:sz w:val="20"/>
                <w:szCs w:val="20"/>
              </w:rPr>
              <w:t xml:space="preserve">Zusätzlich </w:t>
            </w:r>
            <w:r w:rsidR="00C37C4E">
              <w:rPr>
                <w:rFonts w:ascii="Arial" w:hAnsi="Arial" w:cs="Arial"/>
                <w:bCs/>
                <w:sz w:val="20"/>
                <w:szCs w:val="20"/>
              </w:rPr>
              <w:t>besteht am Eingang die Möglichkeit zur Hautdesinfektion</w:t>
            </w:r>
            <w:r w:rsidR="00C41268">
              <w:rPr>
                <w:rFonts w:ascii="Arial" w:hAnsi="Arial" w:cs="Arial"/>
                <w:bCs/>
                <w:sz w:val="20"/>
                <w:szCs w:val="20"/>
              </w:rPr>
              <w:t>.</w:t>
            </w:r>
          </w:p>
          <w:p w14:paraId="6C706347" w14:textId="77777777" w:rsidR="004D3E6C" w:rsidRDefault="004D3E6C">
            <w:pPr>
              <w:widowControl w:val="0"/>
              <w:autoSpaceDE w:val="0"/>
              <w:autoSpaceDN w:val="0"/>
              <w:spacing w:line="285" w:lineRule="auto"/>
              <w:ind w:left="105" w:right="90" w:hanging="2"/>
              <w:jc w:val="both"/>
              <w:rPr>
                <w:rFonts w:ascii="Arial" w:hAnsi="Arial" w:cs="Arial"/>
                <w:bCs/>
                <w:sz w:val="20"/>
                <w:szCs w:val="20"/>
              </w:rPr>
            </w:pPr>
          </w:p>
        </w:tc>
        <w:tc>
          <w:tcPr>
            <w:tcW w:w="1985" w:type="dxa"/>
            <w:tcBorders>
              <w:top w:val="single" w:sz="4" w:space="0" w:color="auto"/>
              <w:bottom w:val="single" w:sz="4" w:space="0" w:color="FFFFFF" w:themeColor="background1"/>
            </w:tcBorders>
          </w:tcPr>
          <w:p w14:paraId="2E9D912E" w14:textId="77777777" w:rsidR="00BA3C1E" w:rsidRDefault="00BA3C1E" w:rsidP="006663A6">
            <w:pPr>
              <w:spacing w:line="286" w:lineRule="auto"/>
              <w:rPr>
                <w:rFonts w:ascii="Arial" w:hAnsi="Arial" w:cs="Arial"/>
                <w:bCs/>
                <w:color w:val="000000" w:themeColor="text1"/>
                <w:sz w:val="20"/>
                <w:szCs w:val="20"/>
              </w:rPr>
            </w:pPr>
          </w:p>
          <w:p w14:paraId="6DD76B3F" w14:textId="77777777" w:rsidR="00887D5D" w:rsidRDefault="00832795" w:rsidP="006663A6">
            <w:pPr>
              <w:spacing w:line="286" w:lineRule="auto"/>
              <w:rPr>
                <w:rFonts w:ascii="Arial" w:hAnsi="Arial" w:cs="Arial"/>
                <w:bCs/>
                <w:color w:val="000000" w:themeColor="text1"/>
                <w:sz w:val="20"/>
                <w:szCs w:val="20"/>
              </w:rPr>
            </w:pPr>
            <w:r>
              <w:rPr>
                <w:rFonts w:ascii="Arial" w:hAnsi="Arial" w:cs="Arial"/>
                <w:bCs/>
                <w:color w:val="000000" w:themeColor="text1"/>
                <w:sz w:val="20"/>
                <w:szCs w:val="20"/>
              </w:rPr>
              <w:t>A</w:t>
            </w:r>
            <w:r w:rsidR="00887D5D">
              <w:rPr>
                <w:rFonts w:ascii="Arial" w:hAnsi="Arial" w:cs="Arial"/>
                <w:bCs/>
                <w:color w:val="000000" w:themeColor="text1"/>
                <w:sz w:val="20"/>
                <w:szCs w:val="20"/>
              </w:rPr>
              <w:t>lle</w:t>
            </w:r>
            <w:r>
              <w:rPr>
                <w:rFonts w:ascii="Arial" w:hAnsi="Arial" w:cs="Arial"/>
                <w:bCs/>
                <w:color w:val="000000" w:themeColor="text1"/>
                <w:sz w:val="20"/>
                <w:szCs w:val="20"/>
              </w:rPr>
              <w:t xml:space="preserve"> Teilnehmer</w:t>
            </w:r>
          </w:p>
        </w:tc>
        <w:tc>
          <w:tcPr>
            <w:tcW w:w="1276" w:type="dxa"/>
            <w:tcBorders>
              <w:top w:val="single" w:sz="4" w:space="0" w:color="auto"/>
              <w:bottom w:val="single" w:sz="4" w:space="0" w:color="FFFFFF" w:themeColor="background1"/>
            </w:tcBorders>
          </w:tcPr>
          <w:p w14:paraId="7C3A5269" w14:textId="77777777" w:rsidR="004D3E6C" w:rsidRDefault="004D3E6C" w:rsidP="00EB4435">
            <w:pPr>
              <w:spacing w:line="286" w:lineRule="auto"/>
              <w:rPr>
                <w:rFonts w:ascii="Arial" w:hAnsi="Arial" w:cs="Arial"/>
                <w:bCs/>
                <w:color w:val="000000" w:themeColor="text1"/>
                <w:sz w:val="20"/>
                <w:szCs w:val="20"/>
              </w:rPr>
            </w:pPr>
          </w:p>
          <w:p w14:paraId="6478702B" w14:textId="77777777" w:rsidR="00BA3C1E" w:rsidRDefault="00BA3C1E" w:rsidP="00EB4435">
            <w:pPr>
              <w:spacing w:line="286" w:lineRule="auto"/>
              <w:rPr>
                <w:rFonts w:ascii="Arial" w:hAnsi="Arial" w:cs="Arial"/>
                <w:bCs/>
                <w:color w:val="000000" w:themeColor="text1"/>
                <w:sz w:val="20"/>
                <w:szCs w:val="20"/>
              </w:rPr>
            </w:pPr>
          </w:p>
        </w:tc>
      </w:tr>
      <w:tr w:rsidR="004D3E6C" w14:paraId="230CDEAB" w14:textId="77777777" w:rsidTr="00120999">
        <w:trPr>
          <w:cantSplit/>
        </w:trPr>
        <w:tc>
          <w:tcPr>
            <w:tcW w:w="5665" w:type="dxa"/>
            <w:gridSpan w:val="5"/>
            <w:tcBorders>
              <w:top w:val="single" w:sz="4" w:space="0" w:color="FFFFFF" w:themeColor="background1"/>
              <w:bottom w:val="single" w:sz="4" w:space="0" w:color="auto"/>
            </w:tcBorders>
          </w:tcPr>
          <w:p w14:paraId="2BA52DFD" w14:textId="77777777" w:rsidR="00774B05" w:rsidRDefault="00BA3C1E">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Die Reinigung d</w:t>
            </w:r>
            <w:r w:rsidR="00C41268">
              <w:rPr>
                <w:rFonts w:ascii="Arial" w:hAnsi="Arial" w:cs="Arial"/>
                <w:bCs/>
                <w:sz w:val="20"/>
                <w:szCs w:val="20"/>
              </w:rPr>
              <w:t xml:space="preserve">er Veranstaltungsräume </w:t>
            </w:r>
            <w:r>
              <w:rPr>
                <w:rFonts w:ascii="Arial" w:hAnsi="Arial" w:cs="Arial"/>
                <w:bCs/>
                <w:sz w:val="20"/>
                <w:szCs w:val="20"/>
              </w:rPr>
              <w:t>erfolgt über den Reinigungsdienst</w:t>
            </w:r>
            <w:r w:rsidR="00713907">
              <w:rPr>
                <w:rFonts w:ascii="Arial" w:hAnsi="Arial" w:cs="Arial"/>
                <w:bCs/>
                <w:sz w:val="20"/>
                <w:szCs w:val="20"/>
              </w:rPr>
              <w:t xml:space="preserve"> des IBZ</w:t>
            </w:r>
            <w:r>
              <w:rPr>
                <w:rFonts w:ascii="Arial" w:hAnsi="Arial" w:cs="Arial"/>
                <w:bCs/>
                <w:sz w:val="20"/>
                <w:szCs w:val="20"/>
              </w:rPr>
              <w:t xml:space="preserve">. </w:t>
            </w:r>
          </w:p>
          <w:p w14:paraId="7AE2115B" w14:textId="77777777" w:rsidR="00774B05" w:rsidRDefault="00774B05">
            <w:pPr>
              <w:widowControl w:val="0"/>
              <w:autoSpaceDE w:val="0"/>
              <w:autoSpaceDN w:val="0"/>
              <w:spacing w:line="285" w:lineRule="auto"/>
              <w:ind w:left="105" w:right="90" w:hanging="2"/>
              <w:jc w:val="both"/>
              <w:rPr>
                <w:rFonts w:ascii="Arial" w:hAnsi="Arial" w:cs="Arial"/>
                <w:bCs/>
                <w:sz w:val="20"/>
                <w:szCs w:val="20"/>
              </w:rPr>
            </w:pPr>
          </w:p>
          <w:p w14:paraId="4DC0D714" w14:textId="77777777" w:rsidR="004D3E6C" w:rsidRDefault="00BA3C1E">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Zur Vermeidung von Infektionen ist zudem das regelmäßige Reinigen von Türklinken und Handläufen notwendig.</w:t>
            </w:r>
          </w:p>
          <w:p w14:paraId="7A080064" w14:textId="77777777" w:rsidR="004D3E6C" w:rsidRDefault="004D3E6C">
            <w:pPr>
              <w:widowControl w:val="0"/>
              <w:autoSpaceDE w:val="0"/>
              <w:autoSpaceDN w:val="0"/>
              <w:spacing w:line="285" w:lineRule="auto"/>
              <w:ind w:left="105" w:right="90" w:hanging="2"/>
              <w:jc w:val="both"/>
              <w:rPr>
                <w:rFonts w:ascii="Arial" w:hAnsi="Arial" w:cs="Arial"/>
                <w:bCs/>
                <w:sz w:val="20"/>
                <w:szCs w:val="20"/>
              </w:rPr>
            </w:pPr>
          </w:p>
          <w:p w14:paraId="2003EC46" w14:textId="77777777" w:rsidR="004D3E6C" w:rsidRDefault="00C41268">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 xml:space="preserve">Notwendige </w:t>
            </w:r>
            <w:r w:rsidR="006663A6">
              <w:rPr>
                <w:rFonts w:ascii="Arial" w:hAnsi="Arial" w:cs="Arial"/>
                <w:bCs/>
                <w:sz w:val="20"/>
                <w:szCs w:val="20"/>
              </w:rPr>
              <w:t>U</w:t>
            </w:r>
            <w:r w:rsidR="00BA3C1E">
              <w:rPr>
                <w:rFonts w:ascii="Arial" w:hAnsi="Arial" w:cs="Arial"/>
                <w:bCs/>
                <w:sz w:val="20"/>
                <w:szCs w:val="20"/>
              </w:rPr>
              <w:t>nterlagen werden per Email verteilt.</w:t>
            </w:r>
          </w:p>
          <w:p w14:paraId="518BFB4A" w14:textId="77777777" w:rsidR="004D3E6C" w:rsidRDefault="00BA3C1E">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Es wird kein Anschauungsmaterial durchgegeben</w:t>
            </w:r>
            <w:r w:rsidR="006663A6">
              <w:rPr>
                <w:rFonts w:ascii="Arial" w:hAnsi="Arial" w:cs="Arial"/>
                <w:bCs/>
                <w:sz w:val="20"/>
                <w:szCs w:val="20"/>
              </w:rPr>
              <w:t xml:space="preserve"> oder ausgelegt</w:t>
            </w:r>
            <w:r>
              <w:rPr>
                <w:rFonts w:ascii="Arial" w:hAnsi="Arial" w:cs="Arial"/>
                <w:bCs/>
                <w:sz w:val="20"/>
                <w:szCs w:val="20"/>
              </w:rPr>
              <w:t>.</w:t>
            </w:r>
          </w:p>
          <w:p w14:paraId="02343920" w14:textId="77777777" w:rsidR="004D3E6C" w:rsidRDefault="004D3E6C">
            <w:pPr>
              <w:widowControl w:val="0"/>
              <w:autoSpaceDE w:val="0"/>
              <w:autoSpaceDN w:val="0"/>
              <w:spacing w:line="285" w:lineRule="auto"/>
              <w:ind w:left="105" w:right="90" w:hanging="2"/>
              <w:jc w:val="both"/>
              <w:rPr>
                <w:rFonts w:ascii="Arial" w:hAnsi="Arial" w:cs="Arial"/>
                <w:bCs/>
                <w:sz w:val="20"/>
                <w:szCs w:val="20"/>
              </w:rPr>
            </w:pPr>
          </w:p>
        </w:tc>
        <w:tc>
          <w:tcPr>
            <w:tcW w:w="1985" w:type="dxa"/>
            <w:tcBorders>
              <w:top w:val="single" w:sz="4" w:space="0" w:color="FFFFFF" w:themeColor="background1"/>
              <w:bottom w:val="single" w:sz="4" w:space="0" w:color="auto"/>
            </w:tcBorders>
          </w:tcPr>
          <w:p w14:paraId="2880420A" w14:textId="77777777" w:rsidR="006663A6" w:rsidRDefault="00887D5D" w:rsidP="006663A6">
            <w:pPr>
              <w:widowControl w:val="0"/>
              <w:autoSpaceDE w:val="0"/>
              <w:autoSpaceDN w:val="0"/>
              <w:spacing w:line="286" w:lineRule="auto"/>
              <w:ind w:right="90"/>
              <w:jc w:val="both"/>
              <w:rPr>
                <w:rFonts w:ascii="Arial" w:hAnsi="Arial" w:cs="Arial"/>
                <w:bCs/>
                <w:sz w:val="20"/>
                <w:szCs w:val="20"/>
              </w:rPr>
            </w:pPr>
            <w:r>
              <w:rPr>
                <w:rFonts w:ascii="Arial" w:hAnsi="Arial" w:cs="Arial"/>
                <w:bCs/>
                <w:sz w:val="20"/>
                <w:szCs w:val="20"/>
              </w:rPr>
              <w:t>IBZ</w:t>
            </w:r>
          </w:p>
          <w:p w14:paraId="5B724310" w14:textId="77777777" w:rsidR="00887D5D" w:rsidRDefault="00887D5D" w:rsidP="006663A6">
            <w:pPr>
              <w:widowControl w:val="0"/>
              <w:autoSpaceDE w:val="0"/>
              <w:autoSpaceDN w:val="0"/>
              <w:spacing w:line="286" w:lineRule="auto"/>
              <w:ind w:right="90"/>
              <w:jc w:val="both"/>
              <w:rPr>
                <w:rFonts w:ascii="Arial" w:hAnsi="Arial" w:cs="Arial"/>
                <w:bCs/>
                <w:sz w:val="20"/>
                <w:szCs w:val="20"/>
              </w:rPr>
            </w:pPr>
          </w:p>
          <w:p w14:paraId="4983ADF4" w14:textId="77777777" w:rsidR="00887D5D" w:rsidRDefault="00887D5D" w:rsidP="006663A6">
            <w:pPr>
              <w:widowControl w:val="0"/>
              <w:autoSpaceDE w:val="0"/>
              <w:autoSpaceDN w:val="0"/>
              <w:spacing w:line="286" w:lineRule="auto"/>
              <w:ind w:right="90"/>
              <w:jc w:val="both"/>
              <w:rPr>
                <w:rFonts w:ascii="Arial" w:hAnsi="Arial" w:cs="Arial"/>
                <w:bCs/>
                <w:sz w:val="20"/>
                <w:szCs w:val="20"/>
              </w:rPr>
            </w:pPr>
          </w:p>
          <w:p w14:paraId="5BB54E1E" w14:textId="77777777" w:rsidR="00887D5D" w:rsidRDefault="00887D5D" w:rsidP="006663A6">
            <w:pPr>
              <w:widowControl w:val="0"/>
              <w:autoSpaceDE w:val="0"/>
              <w:autoSpaceDN w:val="0"/>
              <w:spacing w:line="286" w:lineRule="auto"/>
              <w:ind w:right="90"/>
              <w:jc w:val="both"/>
              <w:rPr>
                <w:rFonts w:ascii="Arial" w:hAnsi="Arial" w:cs="Arial"/>
                <w:bCs/>
                <w:sz w:val="20"/>
                <w:szCs w:val="20"/>
              </w:rPr>
            </w:pPr>
          </w:p>
          <w:p w14:paraId="5582C4FD" w14:textId="77777777" w:rsidR="00887D5D" w:rsidRDefault="00887D5D" w:rsidP="006663A6">
            <w:pPr>
              <w:widowControl w:val="0"/>
              <w:autoSpaceDE w:val="0"/>
              <w:autoSpaceDN w:val="0"/>
              <w:spacing w:line="286" w:lineRule="auto"/>
              <w:ind w:right="90"/>
              <w:jc w:val="both"/>
              <w:rPr>
                <w:rFonts w:ascii="Arial" w:hAnsi="Arial" w:cs="Arial"/>
                <w:bCs/>
                <w:sz w:val="20"/>
                <w:szCs w:val="20"/>
              </w:rPr>
            </w:pPr>
          </w:p>
          <w:p w14:paraId="14CC13ED" w14:textId="77777777" w:rsidR="00887D5D" w:rsidRDefault="00887D5D" w:rsidP="006663A6">
            <w:pPr>
              <w:widowControl w:val="0"/>
              <w:autoSpaceDE w:val="0"/>
              <w:autoSpaceDN w:val="0"/>
              <w:spacing w:line="286" w:lineRule="auto"/>
              <w:ind w:right="90"/>
              <w:jc w:val="both"/>
              <w:rPr>
                <w:rFonts w:ascii="Arial" w:hAnsi="Arial" w:cs="Arial"/>
                <w:bCs/>
                <w:sz w:val="20"/>
                <w:szCs w:val="20"/>
              </w:rPr>
            </w:pPr>
          </w:p>
          <w:p w14:paraId="742521CB" w14:textId="77777777" w:rsidR="00774B05" w:rsidRDefault="00832795" w:rsidP="006663A6">
            <w:pPr>
              <w:widowControl w:val="0"/>
              <w:autoSpaceDE w:val="0"/>
              <w:autoSpaceDN w:val="0"/>
              <w:spacing w:line="286" w:lineRule="auto"/>
              <w:ind w:right="90"/>
              <w:jc w:val="both"/>
              <w:rPr>
                <w:rFonts w:ascii="Arial" w:hAnsi="Arial" w:cs="Arial"/>
                <w:bCs/>
                <w:sz w:val="20"/>
                <w:szCs w:val="20"/>
              </w:rPr>
            </w:pPr>
            <w:r>
              <w:rPr>
                <w:rFonts w:ascii="Arial" w:hAnsi="Arial" w:cs="Arial"/>
                <w:bCs/>
                <w:sz w:val="20"/>
                <w:szCs w:val="20"/>
              </w:rPr>
              <w:t>A</w:t>
            </w:r>
            <w:r w:rsidR="00774B05">
              <w:rPr>
                <w:rFonts w:ascii="Arial" w:hAnsi="Arial" w:cs="Arial"/>
                <w:bCs/>
                <w:sz w:val="20"/>
                <w:szCs w:val="20"/>
              </w:rPr>
              <w:t>lle</w:t>
            </w:r>
            <w:r>
              <w:rPr>
                <w:rFonts w:ascii="Arial" w:hAnsi="Arial" w:cs="Arial"/>
                <w:bCs/>
                <w:sz w:val="20"/>
                <w:szCs w:val="20"/>
              </w:rPr>
              <w:t xml:space="preserve"> Teilnehmer</w:t>
            </w:r>
          </w:p>
        </w:tc>
        <w:tc>
          <w:tcPr>
            <w:tcW w:w="1276" w:type="dxa"/>
            <w:tcBorders>
              <w:top w:val="single" w:sz="4" w:space="0" w:color="FFFFFF" w:themeColor="background1"/>
              <w:bottom w:val="single" w:sz="4" w:space="0" w:color="auto"/>
            </w:tcBorders>
          </w:tcPr>
          <w:p w14:paraId="4F8E5983" w14:textId="77777777" w:rsidR="00BA3C1E" w:rsidRDefault="00BA3C1E" w:rsidP="00EB4435">
            <w:pPr>
              <w:spacing w:line="286" w:lineRule="auto"/>
              <w:rPr>
                <w:rFonts w:ascii="Arial" w:hAnsi="Arial" w:cs="Arial"/>
                <w:bCs/>
                <w:color w:val="000000" w:themeColor="text1"/>
                <w:sz w:val="20"/>
                <w:szCs w:val="20"/>
              </w:rPr>
            </w:pPr>
          </w:p>
        </w:tc>
      </w:tr>
      <w:tr w:rsidR="004D3E6C" w14:paraId="501E0415" w14:textId="77777777" w:rsidTr="00120999">
        <w:trPr>
          <w:cantSplit/>
        </w:trPr>
        <w:tc>
          <w:tcPr>
            <w:tcW w:w="5665" w:type="dxa"/>
            <w:gridSpan w:val="5"/>
            <w:tcBorders>
              <w:top w:val="single" w:sz="4" w:space="0" w:color="auto"/>
              <w:bottom w:val="single" w:sz="4" w:space="0" w:color="auto"/>
            </w:tcBorders>
          </w:tcPr>
          <w:p w14:paraId="3FC70510" w14:textId="77777777" w:rsidR="004D3E6C" w:rsidRDefault="00BA3C1E" w:rsidP="006663A6">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 xml:space="preserve">Regelmäßiges Lüften dient der Hygiene und fördert die Luftqualität, da in geschlossenen Räumen die Anzahl von Krankheitserregern in der Raumluft steigen kann. Durch das Lüften wird die Zahl möglicherweise in der Luft vorhandener erregerhaltiger, feinster Tröpfchen reduziert. </w:t>
            </w:r>
          </w:p>
          <w:p w14:paraId="511A0077" w14:textId="77777777" w:rsidR="006663A6" w:rsidRDefault="006663A6" w:rsidP="006663A6">
            <w:pPr>
              <w:widowControl w:val="0"/>
              <w:autoSpaceDE w:val="0"/>
              <w:autoSpaceDN w:val="0"/>
              <w:spacing w:line="285" w:lineRule="auto"/>
              <w:ind w:left="105" w:right="90" w:hanging="2"/>
              <w:jc w:val="both"/>
              <w:rPr>
                <w:rFonts w:ascii="Arial" w:hAnsi="Arial" w:cs="Arial"/>
                <w:bCs/>
                <w:sz w:val="20"/>
                <w:szCs w:val="20"/>
              </w:rPr>
            </w:pPr>
          </w:p>
          <w:p w14:paraId="6D90C446" w14:textId="77777777" w:rsidR="006663A6" w:rsidRDefault="006663A6" w:rsidP="006663A6">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Konkrete Maßnahmen:</w:t>
            </w:r>
          </w:p>
          <w:p w14:paraId="65C6929C" w14:textId="77777777" w:rsidR="00887D5D" w:rsidRDefault="00887D5D" w:rsidP="006663A6">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In welchen Zeitabständen wird gelüftet?</w:t>
            </w:r>
          </w:p>
          <w:p w14:paraId="0DF35B25" w14:textId="77777777" w:rsidR="00887D5D" w:rsidRDefault="00887D5D" w:rsidP="006663A6">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Wie lange wird gelüftet?</w:t>
            </w:r>
          </w:p>
          <w:p w14:paraId="4BFC4034" w14:textId="77777777" w:rsidR="006663A6" w:rsidRDefault="006663A6" w:rsidP="006663A6">
            <w:pPr>
              <w:widowControl w:val="0"/>
              <w:autoSpaceDE w:val="0"/>
              <w:autoSpaceDN w:val="0"/>
              <w:spacing w:line="285" w:lineRule="auto"/>
              <w:ind w:left="105" w:right="90" w:hanging="2"/>
              <w:jc w:val="both"/>
              <w:rPr>
                <w:rFonts w:ascii="Arial" w:hAnsi="Arial" w:cs="Arial"/>
                <w:bCs/>
                <w:sz w:val="20"/>
                <w:szCs w:val="20"/>
              </w:rPr>
            </w:pPr>
          </w:p>
        </w:tc>
        <w:tc>
          <w:tcPr>
            <w:tcW w:w="1985" w:type="dxa"/>
            <w:tcBorders>
              <w:top w:val="single" w:sz="4" w:space="0" w:color="auto"/>
              <w:bottom w:val="single" w:sz="4" w:space="0" w:color="auto"/>
            </w:tcBorders>
          </w:tcPr>
          <w:p w14:paraId="2737F9B6" w14:textId="77777777" w:rsidR="004D3E6C" w:rsidRDefault="004D3E6C" w:rsidP="00EB4435">
            <w:pPr>
              <w:widowControl w:val="0"/>
              <w:autoSpaceDE w:val="0"/>
              <w:autoSpaceDN w:val="0"/>
              <w:spacing w:line="286" w:lineRule="auto"/>
              <w:ind w:right="90"/>
              <w:jc w:val="both"/>
              <w:rPr>
                <w:rFonts w:ascii="Arial" w:hAnsi="Arial" w:cs="Arial"/>
                <w:bCs/>
                <w:sz w:val="20"/>
                <w:szCs w:val="20"/>
              </w:rPr>
            </w:pPr>
          </w:p>
        </w:tc>
        <w:tc>
          <w:tcPr>
            <w:tcW w:w="1276" w:type="dxa"/>
            <w:tcBorders>
              <w:top w:val="single" w:sz="4" w:space="0" w:color="auto"/>
              <w:bottom w:val="single" w:sz="4" w:space="0" w:color="auto"/>
            </w:tcBorders>
          </w:tcPr>
          <w:p w14:paraId="29738765" w14:textId="77777777" w:rsidR="004D3E6C" w:rsidRDefault="004D3E6C" w:rsidP="00EB4435">
            <w:pPr>
              <w:spacing w:line="286" w:lineRule="auto"/>
              <w:rPr>
                <w:rFonts w:ascii="Arial" w:hAnsi="Arial" w:cs="Arial"/>
                <w:bCs/>
                <w:color w:val="000000" w:themeColor="text1"/>
                <w:sz w:val="20"/>
                <w:szCs w:val="20"/>
              </w:rPr>
            </w:pPr>
          </w:p>
        </w:tc>
      </w:tr>
      <w:tr w:rsidR="004D3E6C" w14:paraId="10CDBD6D" w14:textId="77777777" w:rsidTr="00120999">
        <w:trPr>
          <w:cantSplit/>
        </w:trPr>
        <w:tc>
          <w:tcPr>
            <w:tcW w:w="5665" w:type="dxa"/>
            <w:gridSpan w:val="5"/>
            <w:tcBorders>
              <w:top w:val="single" w:sz="4" w:space="0" w:color="auto"/>
              <w:bottom w:val="single" w:sz="4" w:space="0" w:color="auto"/>
            </w:tcBorders>
          </w:tcPr>
          <w:p w14:paraId="2A8F8407" w14:textId="77777777" w:rsidR="004D3E6C" w:rsidRDefault="00BA3C1E">
            <w:pPr>
              <w:widowControl w:val="0"/>
              <w:autoSpaceDE w:val="0"/>
              <w:autoSpaceDN w:val="0"/>
              <w:spacing w:line="285" w:lineRule="auto"/>
              <w:ind w:left="105" w:right="90" w:firstLine="7"/>
              <w:jc w:val="both"/>
              <w:rPr>
                <w:rFonts w:ascii="Arial" w:hAnsi="Arial" w:cs="Arial"/>
                <w:b/>
                <w:sz w:val="20"/>
                <w:szCs w:val="20"/>
                <w:u w:val="single"/>
              </w:rPr>
            </w:pPr>
            <w:r>
              <w:rPr>
                <w:rFonts w:ascii="Arial" w:hAnsi="Arial" w:cs="Arial"/>
                <w:b/>
                <w:sz w:val="20"/>
                <w:szCs w:val="20"/>
                <w:u w:val="single"/>
              </w:rPr>
              <w:t>Schutzkleidung:</w:t>
            </w:r>
          </w:p>
          <w:p w14:paraId="5EC8D7AF" w14:textId="77777777" w:rsidR="007A7DD0" w:rsidRPr="007A7DD0" w:rsidRDefault="007A7DD0" w:rsidP="007A7DD0">
            <w:pPr>
              <w:widowControl w:val="0"/>
              <w:autoSpaceDE w:val="0"/>
              <w:autoSpaceDN w:val="0"/>
              <w:spacing w:line="285" w:lineRule="auto"/>
              <w:ind w:left="105" w:right="90" w:firstLine="7"/>
              <w:jc w:val="both"/>
              <w:rPr>
                <w:rFonts w:ascii="Arial" w:hAnsi="Arial" w:cs="Arial"/>
                <w:bCs/>
                <w:sz w:val="20"/>
                <w:szCs w:val="20"/>
              </w:rPr>
            </w:pPr>
            <w:r>
              <w:rPr>
                <w:rFonts w:ascii="Arial" w:hAnsi="Arial" w:cs="Arial"/>
                <w:bCs/>
                <w:sz w:val="20"/>
                <w:szCs w:val="20"/>
              </w:rPr>
              <w:t xml:space="preserve">Grundsätzlich besteht </w:t>
            </w:r>
            <w:r w:rsidRPr="007A7DD0">
              <w:rPr>
                <w:rFonts w:ascii="Arial" w:hAnsi="Arial" w:cs="Arial"/>
                <w:bCs/>
                <w:sz w:val="20"/>
                <w:szCs w:val="20"/>
              </w:rPr>
              <w:t>auf allen Verkehrswegen und -flächen</w:t>
            </w:r>
            <w:r>
              <w:rPr>
                <w:rFonts w:ascii="Arial" w:hAnsi="Arial" w:cs="Arial"/>
                <w:bCs/>
                <w:sz w:val="20"/>
                <w:szCs w:val="20"/>
              </w:rPr>
              <w:t xml:space="preserve"> eine </w:t>
            </w:r>
            <w:r w:rsidRPr="007A7DD0">
              <w:rPr>
                <w:rFonts w:ascii="Arial" w:hAnsi="Arial" w:cs="Arial"/>
                <w:bCs/>
                <w:sz w:val="20"/>
                <w:szCs w:val="20"/>
              </w:rPr>
              <w:t>allgemeine Tragepflicht von Mund- und Nasenbedeckung Die Maske darf erst abgesetzt werden, wenn der Platz erreicht ist und die Abstandsregeln im Raum eingehalten werden können.</w:t>
            </w:r>
          </w:p>
          <w:p w14:paraId="5A0737EE" w14:textId="77777777" w:rsidR="004D3E6C" w:rsidRDefault="004D3E6C" w:rsidP="006663A6">
            <w:pPr>
              <w:widowControl w:val="0"/>
              <w:autoSpaceDE w:val="0"/>
              <w:autoSpaceDN w:val="0"/>
              <w:spacing w:line="285" w:lineRule="auto"/>
              <w:ind w:left="105" w:right="90" w:hanging="2"/>
              <w:jc w:val="both"/>
              <w:rPr>
                <w:rFonts w:ascii="Arial" w:hAnsi="Arial" w:cs="Arial"/>
                <w:bCs/>
                <w:sz w:val="20"/>
                <w:szCs w:val="20"/>
              </w:rPr>
            </w:pPr>
          </w:p>
        </w:tc>
        <w:tc>
          <w:tcPr>
            <w:tcW w:w="1985" w:type="dxa"/>
            <w:tcBorders>
              <w:top w:val="single" w:sz="4" w:space="0" w:color="auto"/>
              <w:bottom w:val="single" w:sz="4" w:space="0" w:color="auto"/>
            </w:tcBorders>
          </w:tcPr>
          <w:p w14:paraId="61F979C1" w14:textId="77777777" w:rsidR="00BA3C1E" w:rsidRDefault="00BA3C1E" w:rsidP="006663A6">
            <w:pPr>
              <w:widowControl w:val="0"/>
              <w:autoSpaceDE w:val="0"/>
              <w:autoSpaceDN w:val="0"/>
              <w:spacing w:line="286" w:lineRule="auto"/>
              <w:ind w:right="90"/>
              <w:jc w:val="both"/>
              <w:rPr>
                <w:rFonts w:ascii="Arial" w:hAnsi="Arial" w:cs="Arial"/>
                <w:bCs/>
                <w:color w:val="000000" w:themeColor="text1"/>
                <w:sz w:val="20"/>
                <w:szCs w:val="20"/>
              </w:rPr>
            </w:pPr>
          </w:p>
        </w:tc>
        <w:tc>
          <w:tcPr>
            <w:tcW w:w="1276" w:type="dxa"/>
            <w:tcBorders>
              <w:top w:val="single" w:sz="4" w:space="0" w:color="auto"/>
              <w:bottom w:val="single" w:sz="4" w:space="0" w:color="auto"/>
            </w:tcBorders>
          </w:tcPr>
          <w:p w14:paraId="3AC0C837" w14:textId="77777777" w:rsidR="00BA3C1E" w:rsidRDefault="00BA3C1E" w:rsidP="006663A6">
            <w:pPr>
              <w:spacing w:line="286" w:lineRule="auto"/>
              <w:rPr>
                <w:rFonts w:ascii="Arial" w:hAnsi="Arial" w:cs="Arial"/>
                <w:bCs/>
                <w:color w:val="000000" w:themeColor="text1"/>
                <w:sz w:val="20"/>
                <w:szCs w:val="20"/>
              </w:rPr>
            </w:pPr>
          </w:p>
        </w:tc>
      </w:tr>
      <w:tr w:rsidR="004D3E6C" w14:paraId="194A3EAF" w14:textId="77777777" w:rsidTr="00120999">
        <w:trPr>
          <w:cantSplit/>
        </w:trPr>
        <w:tc>
          <w:tcPr>
            <w:tcW w:w="5665" w:type="dxa"/>
            <w:gridSpan w:val="5"/>
            <w:tcBorders>
              <w:top w:val="single" w:sz="4" w:space="0" w:color="auto"/>
              <w:bottom w:val="single" w:sz="4" w:space="0" w:color="FFFFFF" w:themeColor="background1"/>
            </w:tcBorders>
          </w:tcPr>
          <w:p w14:paraId="3FE8B11A" w14:textId="77777777" w:rsidR="004D3E6C" w:rsidRDefault="00BA3C1E">
            <w:pPr>
              <w:widowControl w:val="0"/>
              <w:autoSpaceDE w:val="0"/>
              <w:autoSpaceDN w:val="0"/>
              <w:spacing w:line="285" w:lineRule="auto"/>
              <w:ind w:left="105" w:right="90" w:hanging="2"/>
              <w:jc w:val="both"/>
              <w:rPr>
                <w:rFonts w:ascii="Arial" w:hAnsi="Arial" w:cs="Arial"/>
                <w:b/>
                <w:bCs/>
                <w:sz w:val="20"/>
                <w:szCs w:val="20"/>
                <w:u w:val="single"/>
              </w:rPr>
            </w:pPr>
            <w:r>
              <w:rPr>
                <w:rFonts w:ascii="Arial" w:hAnsi="Arial" w:cs="Arial"/>
                <w:b/>
                <w:bCs/>
                <w:sz w:val="20"/>
                <w:szCs w:val="20"/>
                <w:u w:val="single"/>
              </w:rPr>
              <w:lastRenderedPageBreak/>
              <w:t>Sonstiges</w:t>
            </w:r>
          </w:p>
          <w:p w14:paraId="5CDEF641" w14:textId="77777777" w:rsidR="004D3E6C" w:rsidRDefault="00BA3C1E">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Verköstigung</w:t>
            </w:r>
            <w:r w:rsidR="00887D5D">
              <w:rPr>
                <w:rFonts w:ascii="Arial" w:hAnsi="Arial" w:cs="Arial"/>
                <w:bCs/>
                <w:sz w:val="20"/>
                <w:szCs w:val="20"/>
              </w:rPr>
              <w:t xml:space="preserve"> ja/nein?</w:t>
            </w:r>
          </w:p>
          <w:p w14:paraId="709A0436" w14:textId="77777777" w:rsidR="00887D5D" w:rsidRDefault="00887D5D">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Hygienemaßnahmen</w:t>
            </w:r>
            <w:r w:rsidR="00580120">
              <w:rPr>
                <w:rFonts w:ascii="Arial" w:hAnsi="Arial" w:cs="Arial"/>
                <w:bCs/>
                <w:sz w:val="20"/>
                <w:szCs w:val="20"/>
              </w:rPr>
              <w:t xml:space="preserve"> bei der Verköstigung:</w:t>
            </w:r>
          </w:p>
        </w:tc>
        <w:tc>
          <w:tcPr>
            <w:tcW w:w="1985" w:type="dxa"/>
            <w:tcBorders>
              <w:top w:val="single" w:sz="4" w:space="0" w:color="auto"/>
              <w:bottom w:val="single" w:sz="4" w:space="0" w:color="FFFFFF" w:themeColor="background1"/>
            </w:tcBorders>
          </w:tcPr>
          <w:p w14:paraId="5FA07B55" w14:textId="77777777" w:rsidR="004D3E6C" w:rsidRDefault="004D3E6C" w:rsidP="00EB4435">
            <w:pPr>
              <w:spacing w:line="286" w:lineRule="auto"/>
              <w:rPr>
                <w:rFonts w:ascii="Arial" w:hAnsi="Arial" w:cs="Arial"/>
                <w:bCs/>
                <w:color w:val="000000" w:themeColor="text1"/>
                <w:sz w:val="20"/>
                <w:szCs w:val="20"/>
              </w:rPr>
            </w:pPr>
          </w:p>
        </w:tc>
        <w:tc>
          <w:tcPr>
            <w:tcW w:w="1276" w:type="dxa"/>
            <w:tcBorders>
              <w:top w:val="single" w:sz="4" w:space="0" w:color="auto"/>
              <w:bottom w:val="single" w:sz="4" w:space="0" w:color="FFFFFF" w:themeColor="background1"/>
            </w:tcBorders>
          </w:tcPr>
          <w:p w14:paraId="2AA8657D" w14:textId="77777777" w:rsidR="004D3E6C" w:rsidRDefault="004D3E6C" w:rsidP="00EB4435">
            <w:pPr>
              <w:spacing w:line="286" w:lineRule="auto"/>
              <w:rPr>
                <w:rFonts w:ascii="Arial" w:hAnsi="Arial" w:cs="Arial"/>
                <w:bCs/>
                <w:color w:val="000000" w:themeColor="text1"/>
                <w:sz w:val="20"/>
                <w:szCs w:val="20"/>
              </w:rPr>
            </w:pPr>
          </w:p>
        </w:tc>
      </w:tr>
      <w:tr w:rsidR="004D3E6C" w14:paraId="00B4B4AC" w14:textId="77777777" w:rsidTr="00120999">
        <w:trPr>
          <w:cantSplit/>
        </w:trPr>
        <w:tc>
          <w:tcPr>
            <w:tcW w:w="5665" w:type="dxa"/>
            <w:gridSpan w:val="5"/>
            <w:tcBorders>
              <w:top w:val="single" w:sz="4" w:space="0" w:color="FFFFFF" w:themeColor="background1"/>
            </w:tcBorders>
            <w:shd w:val="clear" w:color="auto" w:fill="auto"/>
          </w:tcPr>
          <w:p w14:paraId="505383FC" w14:textId="77777777" w:rsidR="004D3E6C" w:rsidRDefault="004D3E6C">
            <w:pPr>
              <w:widowControl w:val="0"/>
              <w:autoSpaceDE w:val="0"/>
              <w:autoSpaceDN w:val="0"/>
              <w:spacing w:line="285" w:lineRule="auto"/>
              <w:ind w:left="105" w:right="90" w:hanging="2"/>
              <w:jc w:val="both"/>
              <w:rPr>
                <w:rFonts w:ascii="Arial" w:hAnsi="Arial" w:cs="Arial"/>
                <w:bCs/>
                <w:sz w:val="20"/>
                <w:szCs w:val="20"/>
              </w:rPr>
            </w:pPr>
          </w:p>
          <w:p w14:paraId="2EFB2E2B" w14:textId="77777777" w:rsidR="004D3E6C" w:rsidRDefault="00BA3C1E">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Auch auf den Toiletten sind die Abstandsregeln einzuhalten.</w:t>
            </w:r>
          </w:p>
          <w:p w14:paraId="7526F65E" w14:textId="77777777" w:rsidR="004D3E6C" w:rsidRDefault="00BA3C1E">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Je nach Toilettengröße ist die Anzahl der gleichzeitigen Nutzer begrenzt.</w:t>
            </w:r>
          </w:p>
          <w:p w14:paraId="72C670AD" w14:textId="77777777" w:rsidR="004D3E6C" w:rsidRDefault="004D3E6C">
            <w:pPr>
              <w:widowControl w:val="0"/>
              <w:autoSpaceDE w:val="0"/>
              <w:autoSpaceDN w:val="0"/>
              <w:spacing w:line="285" w:lineRule="auto"/>
              <w:ind w:left="105" w:right="90" w:hanging="2"/>
              <w:jc w:val="both"/>
              <w:rPr>
                <w:rFonts w:ascii="Arial" w:hAnsi="Arial" w:cs="Arial"/>
                <w:bCs/>
                <w:sz w:val="20"/>
                <w:szCs w:val="20"/>
              </w:rPr>
            </w:pPr>
          </w:p>
          <w:p w14:paraId="41DD98DB" w14:textId="77777777" w:rsidR="004D3E6C" w:rsidRDefault="00BA3C1E">
            <w:pPr>
              <w:widowControl w:val="0"/>
              <w:autoSpaceDE w:val="0"/>
              <w:autoSpaceDN w:val="0"/>
              <w:spacing w:line="285" w:lineRule="auto"/>
              <w:ind w:left="105" w:right="90" w:hanging="2"/>
              <w:jc w:val="both"/>
              <w:rPr>
                <w:rFonts w:ascii="Arial" w:hAnsi="Arial" w:cs="Arial"/>
                <w:bCs/>
                <w:sz w:val="20"/>
                <w:szCs w:val="20"/>
              </w:rPr>
            </w:pPr>
            <w:r>
              <w:rPr>
                <w:rFonts w:ascii="Arial" w:hAnsi="Arial" w:cs="Arial"/>
                <w:bCs/>
                <w:sz w:val="20"/>
                <w:szCs w:val="20"/>
              </w:rPr>
              <w:t>Darauf achten, dass sich die Teilnehmer auch bei Brandalarm oder 1.</w:t>
            </w:r>
            <w:r w:rsidR="00D037A7">
              <w:rPr>
                <w:rFonts w:ascii="Arial" w:hAnsi="Arial" w:cs="Arial"/>
                <w:bCs/>
                <w:sz w:val="20"/>
                <w:szCs w:val="20"/>
              </w:rPr>
              <w:t xml:space="preserve"> </w:t>
            </w:r>
            <w:r>
              <w:rPr>
                <w:rFonts w:ascii="Arial" w:hAnsi="Arial" w:cs="Arial"/>
                <w:bCs/>
                <w:sz w:val="20"/>
                <w:szCs w:val="20"/>
              </w:rPr>
              <w:t>Hilfe ruhig verhalten. D.h. bei einem Brandalarm das Gebäude geordnet im genügend großen Abstand verlassen und sich am Sammelplatz mit Abstand aufstellen oder bei der 1. Hilfe möglichst am Platz bleiben.</w:t>
            </w:r>
          </w:p>
          <w:p w14:paraId="6D3DD4B6" w14:textId="77777777" w:rsidR="004D3E6C" w:rsidRDefault="004D3E6C">
            <w:pPr>
              <w:widowControl w:val="0"/>
              <w:autoSpaceDE w:val="0"/>
              <w:autoSpaceDN w:val="0"/>
              <w:spacing w:line="285" w:lineRule="auto"/>
              <w:ind w:right="90"/>
              <w:jc w:val="both"/>
              <w:rPr>
                <w:rFonts w:ascii="Arial" w:hAnsi="Arial" w:cs="Arial"/>
                <w:b/>
                <w:sz w:val="20"/>
                <w:szCs w:val="20"/>
                <w:u w:val="single"/>
              </w:rPr>
            </w:pPr>
          </w:p>
        </w:tc>
        <w:tc>
          <w:tcPr>
            <w:tcW w:w="1985" w:type="dxa"/>
            <w:tcBorders>
              <w:top w:val="single" w:sz="4" w:space="0" w:color="FFFFFF" w:themeColor="background1"/>
            </w:tcBorders>
            <w:shd w:val="clear" w:color="auto" w:fill="auto"/>
          </w:tcPr>
          <w:p w14:paraId="78162B12" w14:textId="77777777" w:rsidR="00BA3C1E" w:rsidRDefault="00BA3C1E" w:rsidP="00EB4435">
            <w:pPr>
              <w:spacing w:line="286" w:lineRule="auto"/>
              <w:rPr>
                <w:rFonts w:ascii="Arial" w:hAnsi="Arial" w:cs="Arial"/>
                <w:bCs/>
                <w:color w:val="000000" w:themeColor="text1"/>
                <w:sz w:val="20"/>
                <w:szCs w:val="20"/>
              </w:rPr>
            </w:pPr>
          </w:p>
        </w:tc>
        <w:tc>
          <w:tcPr>
            <w:tcW w:w="1276" w:type="dxa"/>
            <w:tcBorders>
              <w:top w:val="single" w:sz="4" w:space="0" w:color="FFFFFF" w:themeColor="background1"/>
            </w:tcBorders>
            <w:shd w:val="clear" w:color="auto" w:fill="auto"/>
          </w:tcPr>
          <w:p w14:paraId="057F538B" w14:textId="77777777" w:rsidR="00BA3C1E" w:rsidRDefault="00BA3C1E" w:rsidP="00EB4435">
            <w:pPr>
              <w:spacing w:line="286" w:lineRule="auto"/>
              <w:rPr>
                <w:rFonts w:ascii="Arial" w:hAnsi="Arial" w:cs="Arial"/>
                <w:bCs/>
                <w:color w:val="000000" w:themeColor="text1"/>
                <w:sz w:val="20"/>
                <w:szCs w:val="20"/>
              </w:rPr>
            </w:pPr>
          </w:p>
        </w:tc>
      </w:tr>
      <w:tr w:rsidR="00EB4435" w14:paraId="78F49890" w14:textId="77777777" w:rsidTr="00120999">
        <w:trPr>
          <w:cantSplit/>
        </w:trPr>
        <w:tc>
          <w:tcPr>
            <w:tcW w:w="2682" w:type="dxa"/>
            <w:gridSpan w:val="2"/>
            <w:tcBorders>
              <w:left w:val="nil"/>
              <w:bottom w:val="nil"/>
              <w:right w:val="nil"/>
            </w:tcBorders>
          </w:tcPr>
          <w:p w14:paraId="2F83CE4D" w14:textId="77777777" w:rsidR="00EB4435" w:rsidRDefault="00EB4435">
            <w:pPr>
              <w:ind w:right="163"/>
              <w:rPr>
                <w:rFonts w:cs="Arial"/>
              </w:rPr>
            </w:pPr>
          </w:p>
          <w:p w14:paraId="6E8E3311" w14:textId="77777777" w:rsidR="00EB4435" w:rsidRDefault="00EB4435">
            <w:pPr>
              <w:ind w:right="163"/>
              <w:rPr>
                <w:rFonts w:cs="Arial"/>
              </w:rPr>
            </w:pPr>
            <w:r>
              <w:rPr>
                <w:rFonts w:cs="Arial"/>
              </w:rPr>
              <w:t>Mitgeltende Unterlagen:</w:t>
            </w:r>
          </w:p>
        </w:tc>
        <w:tc>
          <w:tcPr>
            <w:tcW w:w="6244" w:type="dxa"/>
            <w:gridSpan w:val="5"/>
            <w:tcBorders>
              <w:left w:val="nil"/>
              <w:bottom w:val="nil"/>
              <w:right w:val="nil"/>
            </w:tcBorders>
          </w:tcPr>
          <w:p w14:paraId="604A0960" w14:textId="77777777" w:rsidR="00EB4435" w:rsidRDefault="00EB4435" w:rsidP="00EB4435">
            <w:pPr>
              <w:ind w:right="334"/>
              <w:rPr>
                <w:rFonts w:cs="Arial"/>
              </w:rPr>
            </w:pPr>
          </w:p>
          <w:p w14:paraId="13568337" w14:textId="77777777" w:rsidR="00BA3C1E" w:rsidRDefault="00EB4435" w:rsidP="00664F9C">
            <w:pPr>
              <w:ind w:right="334"/>
              <w:rPr>
                <w:rFonts w:cs="Arial"/>
              </w:rPr>
            </w:pPr>
            <w:r w:rsidRPr="00BA3C1E">
              <w:rPr>
                <w:rFonts w:cs="Arial"/>
              </w:rPr>
              <w:t>Raum- und Sitzplan</w:t>
            </w:r>
          </w:p>
        </w:tc>
      </w:tr>
      <w:tr w:rsidR="004D3E6C" w14:paraId="306D841F" w14:textId="77777777" w:rsidTr="00120999">
        <w:trPr>
          <w:cantSplit/>
        </w:trPr>
        <w:tc>
          <w:tcPr>
            <w:tcW w:w="1696" w:type="dxa"/>
            <w:tcBorders>
              <w:top w:val="nil"/>
              <w:left w:val="nil"/>
              <w:bottom w:val="nil"/>
              <w:right w:val="nil"/>
            </w:tcBorders>
          </w:tcPr>
          <w:p w14:paraId="5A8DC65F" w14:textId="77777777" w:rsidR="004D3E6C" w:rsidRDefault="004D3E6C">
            <w:pPr>
              <w:rPr>
                <w:rFonts w:cs="Arial"/>
              </w:rPr>
            </w:pPr>
          </w:p>
        </w:tc>
        <w:tc>
          <w:tcPr>
            <w:tcW w:w="2317" w:type="dxa"/>
            <w:gridSpan w:val="2"/>
            <w:tcBorders>
              <w:top w:val="nil"/>
              <w:left w:val="nil"/>
              <w:bottom w:val="nil"/>
              <w:right w:val="nil"/>
            </w:tcBorders>
          </w:tcPr>
          <w:p w14:paraId="0C00004F" w14:textId="77777777" w:rsidR="004D3E6C" w:rsidRDefault="004D3E6C">
            <w:pPr>
              <w:ind w:right="334"/>
              <w:rPr>
                <w:rFonts w:cs="Arial"/>
              </w:rPr>
            </w:pPr>
          </w:p>
        </w:tc>
        <w:tc>
          <w:tcPr>
            <w:tcW w:w="93" w:type="dxa"/>
            <w:tcBorders>
              <w:top w:val="nil"/>
              <w:left w:val="nil"/>
              <w:bottom w:val="nil"/>
              <w:right w:val="nil"/>
            </w:tcBorders>
          </w:tcPr>
          <w:p w14:paraId="77188959" w14:textId="77777777" w:rsidR="004D3E6C" w:rsidRDefault="004D3E6C">
            <w:pPr>
              <w:ind w:right="334"/>
              <w:rPr>
                <w:rFonts w:cs="Arial"/>
              </w:rPr>
            </w:pPr>
          </w:p>
        </w:tc>
        <w:tc>
          <w:tcPr>
            <w:tcW w:w="1559" w:type="dxa"/>
            <w:tcBorders>
              <w:top w:val="nil"/>
              <w:left w:val="nil"/>
              <w:bottom w:val="nil"/>
              <w:right w:val="nil"/>
            </w:tcBorders>
          </w:tcPr>
          <w:p w14:paraId="035A1372" w14:textId="77777777" w:rsidR="004D3E6C" w:rsidRDefault="004D3E6C" w:rsidP="00EB4435">
            <w:pPr>
              <w:spacing w:line="286" w:lineRule="auto"/>
              <w:ind w:right="-256"/>
              <w:rPr>
                <w:rFonts w:cs="Arial"/>
              </w:rPr>
            </w:pPr>
          </w:p>
        </w:tc>
        <w:tc>
          <w:tcPr>
            <w:tcW w:w="3261" w:type="dxa"/>
            <w:gridSpan w:val="2"/>
            <w:tcBorders>
              <w:top w:val="nil"/>
              <w:left w:val="nil"/>
              <w:bottom w:val="nil"/>
              <w:right w:val="nil"/>
            </w:tcBorders>
          </w:tcPr>
          <w:p w14:paraId="31A8B67C" w14:textId="77777777" w:rsidR="004D3E6C" w:rsidRDefault="004D3E6C" w:rsidP="00EB4435">
            <w:pPr>
              <w:spacing w:line="286" w:lineRule="auto"/>
              <w:ind w:right="334"/>
              <w:rPr>
                <w:rFonts w:cs="Arial"/>
              </w:rPr>
            </w:pPr>
          </w:p>
        </w:tc>
      </w:tr>
      <w:tr w:rsidR="004D3E6C" w14:paraId="3ECF73E5" w14:textId="77777777" w:rsidTr="00120999">
        <w:trPr>
          <w:cantSplit/>
        </w:trPr>
        <w:tc>
          <w:tcPr>
            <w:tcW w:w="1696" w:type="dxa"/>
            <w:tcBorders>
              <w:top w:val="nil"/>
              <w:left w:val="nil"/>
              <w:bottom w:val="nil"/>
              <w:right w:val="nil"/>
            </w:tcBorders>
          </w:tcPr>
          <w:p w14:paraId="74726144" w14:textId="77777777" w:rsidR="00EB4435" w:rsidRDefault="00EB4435">
            <w:pPr>
              <w:ind w:right="334"/>
              <w:rPr>
                <w:rFonts w:cs="Arial"/>
              </w:rPr>
            </w:pPr>
          </w:p>
          <w:p w14:paraId="630A5CE5" w14:textId="77777777" w:rsidR="004D3E6C" w:rsidRDefault="00EB4435">
            <w:pPr>
              <w:ind w:right="334"/>
              <w:rPr>
                <w:rFonts w:cs="Arial"/>
              </w:rPr>
            </w:pPr>
            <w:r>
              <w:rPr>
                <w:rFonts w:cs="Arial"/>
              </w:rPr>
              <w:t>Stuttgart, den</w:t>
            </w:r>
          </w:p>
        </w:tc>
        <w:tc>
          <w:tcPr>
            <w:tcW w:w="2317" w:type="dxa"/>
            <w:gridSpan w:val="2"/>
            <w:tcBorders>
              <w:top w:val="nil"/>
              <w:left w:val="nil"/>
              <w:bottom w:val="single" w:sz="4" w:space="0" w:color="auto"/>
              <w:right w:val="nil"/>
            </w:tcBorders>
          </w:tcPr>
          <w:p w14:paraId="1F9AAC50" w14:textId="77777777" w:rsidR="00EB4435" w:rsidRDefault="00EB4435">
            <w:pPr>
              <w:ind w:right="334"/>
              <w:rPr>
                <w:rFonts w:cs="Arial"/>
              </w:rPr>
            </w:pPr>
          </w:p>
          <w:p w14:paraId="0BD13ADA" w14:textId="77777777" w:rsidR="004D3E6C" w:rsidRDefault="004D3E6C">
            <w:pPr>
              <w:ind w:right="334"/>
              <w:rPr>
                <w:rFonts w:cs="Arial"/>
              </w:rPr>
            </w:pPr>
          </w:p>
        </w:tc>
        <w:tc>
          <w:tcPr>
            <w:tcW w:w="93" w:type="dxa"/>
            <w:tcBorders>
              <w:top w:val="nil"/>
              <w:left w:val="nil"/>
              <w:bottom w:val="nil"/>
              <w:right w:val="nil"/>
            </w:tcBorders>
          </w:tcPr>
          <w:p w14:paraId="74CB831A" w14:textId="77777777" w:rsidR="004D3E6C" w:rsidRDefault="004D3E6C">
            <w:pPr>
              <w:ind w:right="334"/>
              <w:rPr>
                <w:rFonts w:cs="Arial"/>
              </w:rPr>
            </w:pPr>
          </w:p>
        </w:tc>
        <w:tc>
          <w:tcPr>
            <w:tcW w:w="1559" w:type="dxa"/>
            <w:tcBorders>
              <w:top w:val="nil"/>
              <w:left w:val="nil"/>
              <w:bottom w:val="nil"/>
              <w:right w:val="nil"/>
            </w:tcBorders>
          </w:tcPr>
          <w:p w14:paraId="3E716858" w14:textId="77777777" w:rsidR="00EB4435" w:rsidRDefault="00EB4435" w:rsidP="00EB4435">
            <w:pPr>
              <w:spacing w:line="286" w:lineRule="auto"/>
              <w:ind w:right="334"/>
              <w:rPr>
                <w:rFonts w:cs="Arial"/>
              </w:rPr>
            </w:pPr>
          </w:p>
          <w:p w14:paraId="1FBCC107" w14:textId="2890D5F2" w:rsidR="004D3E6C" w:rsidRDefault="00EB4435" w:rsidP="00EB4435">
            <w:pPr>
              <w:spacing w:line="286" w:lineRule="auto"/>
              <w:ind w:right="334"/>
              <w:rPr>
                <w:rFonts w:cs="Arial"/>
              </w:rPr>
            </w:pPr>
            <w:r>
              <w:rPr>
                <w:rFonts w:cs="Arial"/>
              </w:rPr>
              <w:t>Unterschrift</w:t>
            </w:r>
            <w:r w:rsidR="00580120">
              <w:rPr>
                <w:rFonts w:cs="Arial"/>
              </w:rPr>
              <w:t xml:space="preserve"> Ausrich</w:t>
            </w:r>
            <w:r w:rsidR="00950660">
              <w:rPr>
                <w:rFonts w:cs="Arial"/>
              </w:rPr>
              <w:t>t</w:t>
            </w:r>
            <w:r w:rsidR="00580120">
              <w:rPr>
                <w:rFonts w:cs="Arial"/>
              </w:rPr>
              <w:t xml:space="preserve">er </w:t>
            </w:r>
          </w:p>
        </w:tc>
        <w:tc>
          <w:tcPr>
            <w:tcW w:w="3261" w:type="dxa"/>
            <w:gridSpan w:val="2"/>
            <w:tcBorders>
              <w:top w:val="nil"/>
              <w:left w:val="nil"/>
              <w:bottom w:val="single" w:sz="4" w:space="0" w:color="auto"/>
              <w:right w:val="nil"/>
            </w:tcBorders>
          </w:tcPr>
          <w:p w14:paraId="2745E0D8" w14:textId="77777777" w:rsidR="004D3E6C" w:rsidRDefault="004D3E6C" w:rsidP="00EB4435">
            <w:pPr>
              <w:spacing w:line="286" w:lineRule="auto"/>
              <w:ind w:right="334"/>
              <w:rPr>
                <w:rFonts w:cs="Arial"/>
              </w:rPr>
            </w:pPr>
          </w:p>
        </w:tc>
      </w:tr>
    </w:tbl>
    <w:p w14:paraId="379DDF39" w14:textId="77777777" w:rsidR="004D3E6C" w:rsidRDefault="004D3E6C">
      <w:pPr>
        <w:widowControl w:val="0"/>
        <w:autoSpaceDE w:val="0"/>
        <w:autoSpaceDN w:val="0"/>
        <w:spacing w:after="0" w:line="295" w:lineRule="auto"/>
        <w:ind w:right="334"/>
        <w:jc w:val="both"/>
        <w:rPr>
          <w:rFonts w:ascii="Univers" w:hAnsi="Univers"/>
          <w:vertAlign w:val="subscript"/>
        </w:rPr>
      </w:pPr>
    </w:p>
    <w:sectPr w:rsidR="004D3E6C" w:rsidSect="00B93F18">
      <w:headerReference w:type="default" r:id="rId7"/>
      <w:footerReference w:type="default" r:id="rId8"/>
      <w:pgSz w:w="11906" w:h="16838"/>
      <w:pgMar w:top="141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A57F" w14:textId="77777777" w:rsidR="001F1EAD" w:rsidRDefault="001F1EAD">
      <w:pPr>
        <w:spacing w:after="0" w:line="240" w:lineRule="auto"/>
      </w:pPr>
      <w:r>
        <w:separator/>
      </w:r>
    </w:p>
  </w:endnote>
  <w:endnote w:type="continuationSeparator" w:id="0">
    <w:p w14:paraId="04534E28" w14:textId="77777777" w:rsidR="001F1EAD" w:rsidRDefault="001F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956132"/>
      <w:docPartObj>
        <w:docPartGallery w:val="Page Numbers (Bottom of Page)"/>
        <w:docPartUnique/>
      </w:docPartObj>
    </w:sdtPr>
    <w:sdtEndPr/>
    <w:sdtContent>
      <w:p w14:paraId="44A0B5FE" w14:textId="77777777" w:rsidR="004D3E6C" w:rsidRDefault="002E4800">
        <w:pPr>
          <w:pStyle w:val="Fuzeile"/>
          <w:jc w:val="right"/>
        </w:pPr>
        <w:r>
          <w:fldChar w:fldCharType="begin"/>
        </w:r>
        <w:r w:rsidR="00BA3C1E">
          <w:instrText>PAGE   \* MERGEFORMAT</w:instrText>
        </w:r>
        <w:r>
          <w:fldChar w:fldCharType="separate"/>
        </w:r>
        <w:r w:rsidR="00D037A7">
          <w:rPr>
            <w:noProof/>
          </w:rPr>
          <w:t>3</w:t>
        </w:r>
        <w:r>
          <w:fldChar w:fldCharType="end"/>
        </w:r>
      </w:p>
    </w:sdtContent>
  </w:sdt>
  <w:p w14:paraId="6472A7E3" w14:textId="77777777" w:rsidR="004D3E6C" w:rsidRDefault="004D3E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3D02" w14:textId="77777777" w:rsidR="001F1EAD" w:rsidRDefault="001F1EAD">
      <w:pPr>
        <w:spacing w:after="0" w:line="240" w:lineRule="auto"/>
      </w:pPr>
      <w:r>
        <w:separator/>
      </w:r>
    </w:p>
  </w:footnote>
  <w:footnote w:type="continuationSeparator" w:id="0">
    <w:p w14:paraId="5F292485" w14:textId="77777777" w:rsidR="001F1EAD" w:rsidRDefault="001F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jc w:val="center"/>
      <w:tblBorders>
        <w:top w:val="none" w:sz="0" w:space="0" w:color="auto"/>
        <w:left w:val="none" w:sz="0" w:space="0" w:color="auto"/>
        <w:bottom w:val="double" w:sz="1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6521"/>
      <w:gridCol w:w="2835"/>
    </w:tblGrid>
    <w:tr w:rsidR="004D3E6C" w14:paraId="33723250" w14:textId="77777777">
      <w:trPr>
        <w:jc w:val="center"/>
      </w:trPr>
      <w:tc>
        <w:tcPr>
          <w:tcW w:w="6521" w:type="dxa"/>
        </w:tcPr>
        <w:p w14:paraId="29C8C741" w14:textId="77777777" w:rsidR="004D3E6C" w:rsidRDefault="008A4D04">
          <w:pPr>
            <w:pStyle w:val="Kopfzeile"/>
            <w:spacing w:before="120" w:after="120"/>
            <w:jc w:val="center"/>
            <w:rPr>
              <w:rFonts w:ascii="Univers" w:eastAsia="Times New Roman" w:hAnsi="Univers" w:cs="Arial"/>
              <w:b/>
              <w:color w:val="0F0C15"/>
              <w:w w:val="105"/>
            </w:rPr>
          </w:pPr>
          <w:r w:rsidRPr="008A4D04">
            <w:rPr>
              <w:rFonts w:ascii="Univers" w:eastAsia="Times New Roman" w:hAnsi="Univers" w:cs="Arial"/>
              <w:b/>
              <w:color w:val="0F0C15"/>
              <w:w w:val="105"/>
            </w:rPr>
            <w:t>Internationalen Begegnungszentrums (IBZ)</w:t>
          </w:r>
        </w:p>
        <w:p w14:paraId="1690E394" w14:textId="77777777" w:rsidR="006E1278" w:rsidRPr="006E1278" w:rsidRDefault="006E1278">
          <w:pPr>
            <w:pStyle w:val="Kopfzeile"/>
            <w:spacing w:before="120" w:after="120"/>
            <w:jc w:val="center"/>
            <w:rPr>
              <w:rFonts w:ascii="Univers" w:eastAsia="Times New Roman" w:hAnsi="Univers" w:cs="Arial"/>
              <w:bCs/>
              <w:color w:val="0F0C15"/>
              <w:w w:val="105"/>
            </w:rPr>
          </w:pPr>
          <w:r w:rsidRPr="006E1278">
            <w:rPr>
              <w:rFonts w:ascii="Univers" w:eastAsia="Times New Roman" w:hAnsi="Univers" w:cs="Arial"/>
              <w:bCs/>
              <w:color w:val="0F0C15"/>
              <w:w w:val="105"/>
            </w:rPr>
            <w:t>Veranstaltungsspezi</w:t>
          </w:r>
          <w:r w:rsidRPr="006E1278">
            <w:rPr>
              <w:rFonts w:ascii="Arial" w:eastAsia="Times New Roman" w:hAnsi="Arial" w:cs="Arial"/>
              <w:bCs/>
              <w:color w:val="0F0C15"/>
              <w:w w:val="105"/>
            </w:rPr>
            <w:t>ﬁ</w:t>
          </w:r>
          <w:r w:rsidRPr="006E1278">
            <w:rPr>
              <w:rFonts w:ascii="Univers" w:eastAsia="Times New Roman" w:hAnsi="Univers" w:cs="Arial"/>
              <w:bCs/>
              <w:color w:val="0F0C15"/>
              <w:w w:val="105"/>
            </w:rPr>
            <w:t>sches Hygienekonzept</w:t>
          </w:r>
        </w:p>
      </w:tc>
      <w:tc>
        <w:tcPr>
          <w:tcW w:w="2835" w:type="dxa"/>
        </w:tcPr>
        <w:p w14:paraId="4F776BDF" w14:textId="77777777" w:rsidR="004D3E6C" w:rsidRDefault="00BA3C1E">
          <w:pPr>
            <w:pStyle w:val="Kopfzeile"/>
            <w:jc w:val="both"/>
            <w:rPr>
              <w:rFonts w:ascii="Univers" w:eastAsia="Times New Roman" w:hAnsi="Univers" w:cs="Arial"/>
              <w:b/>
              <w:color w:val="0F0C15"/>
              <w:w w:val="105"/>
            </w:rPr>
          </w:pPr>
          <w:r>
            <w:rPr>
              <w:rFonts w:ascii="Univers" w:eastAsia="Times New Roman" w:hAnsi="Univers" w:cs="Arial"/>
              <w:b/>
              <w:noProof/>
              <w:color w:val="0F0C15"/>
              <w:w w:val="105"/>
            </w:rPr>
            <w:drawing>
              <wp:anchor distT="0" distB="0" distL="114300" distR="114300" simplePos="0" relativeHeight="251661312" behindDoc="1" locked="0" layoutInCell="1" allowOverlap="1" wp14:anchorId="392EC273" wp14:editId="51E67F82">
                <wp:simplePos x="0" y="0"/>
                <wp:positionH relativeFrom="column">
                  <wp:posOffset>56515</wp:posOffset>
                </wp:positionH>
                <wp:positionV relativeFrom="paragraph">
                  <wp:posOffset>98425</wp:posOffset>
                </wp:positionV>
                <wp:extent cx="1529916" cy="32632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Logo quer.jfif"/>
                        <pic:cNvPicPr/>
                      </pic:nvPicPr>
                      <pic:blipFill>
                        <a:blip r:embed="rId1">
                          <a:extLst>
                            <a:ext uri="{28A0092B-C50C-407E-A947-70E740481C1C}">
                              <a14:useLocalDpi xmlns:a14="http://schemas.microsoft.com/office/drawing/2010/main" val="0"/>
                            </a:ext>
                          </a:extLst>
                        </a:blip>
                        <a:stretch>
                          <a:fillRect/>
                        </a:stretch>
                      </pic:blipFill>
                      <pic:spPr>
                        <a:xfrm>
                          <a:off x="0" y="0"/>
                          <a:ext cx="1529916" cy="326322"/>
                        </a:xfrm>
                        <a:prstGeom prst="rect">
                          <a:avLst/>
                        </a:prstGeom>
                      </pic:spPr>
                    </pic:pic>
                  </a:graphicData>
                </a:graphic>
              </wp:anchor>
            </w:drawing>
          </w:r>
        </w:p>
      </w:tc>
    </w:tr>
  </w:tbl>
  <w:p w14:paraId="3F00FAE8" w14:textId="77777777" w:rsidR="004D3E6C" w:rsidRDefault="004D3E6C">
    <w:pPr>
      <w:pStyle w:val="Kopfzeile"/>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20E4"/>
    <w:multiLevelType w:val="hybridMultilevel"/>
    <w:tmpl w:val="210AF4D2"/>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 w15:restartNumberingAfterBreak="0">
    <w:nsid w:val="18873098"/>
    <w:multiLevelType w:val="hybridMultilevel"/>
    <w:tmpl w:val="F51CFAFE"/>
    <w:lvl w:ilvl="0" w:tplc="B63EF0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B0B58"/>
    <w:multiLevelType w:val="hybridMultilevel"/>
    <w:tmpl w:val="B58415B8"/>
    <w:lvl w:ilvl="0" w:tplc="B63EF0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9C72F3"/>
    <w:multiLevelType w:val="hybridMultilevel"/>
    <w:tmpl w:val="25101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45225A"/>
    <w:multiLevelType w:val="hybridMultilevel"/>
    <w:tmpl w:val="C00045D4"/>
    <w:lvl w:ilvl="0" w:tplc="0407000F">
      <w:start w:val="1"/>
      <w:numFmt w:val="decimal"/>
      <w:lvlText w:val="%1."/>
      <w:lvlJc w:val="left"/>
      <w:pPr>
        <w:ind w:left="1176" w:hanging="360"/>
      </w:pPr>
    </w:lvl>
    <w:lvl w:ilvl="1" w:tplc="04070019" w:tentative="1">
      <w:start w:val="1"/>
      <w:numFmt w:val="lowerLetter"/>
      <w:lvlText w:val="%2."/>
      <w:lvlJc w:val="left"/>
      <w:pPr>
        <w:ind w:left="1896" w:hanging="360"/>
      </w:pPr>
    </w:lvl>
    <w:lvl w:ilvl="2" w:tplc="0407001B" w:tentative="1">
      <w:start w:val="1"/>
      <w:numFmt w:val="lowerRoman"/>
      <w:lvlText w:val="%3."/>
      <w:lvlJc w:val="right"/>
      <w:pPr>
        <w:ind w:left="2616" w:hanging="180"/>
      </w:pPr>
    </w:lvl>
    <w:lvl w:ilvl="3" w:tplc="0407000F" w:tentative="1">
      <w:start w:val="1"/>
      <w:numFmt w:val="decimal"/>
      <w:lvlText w:val="%4."/>
      <w:lvlJc w:val="left"/>
      <w:pPr>
        <w:ind w:left="3336" w:hanging="360"/>
      </w:pPr>
    </w:lvl>
    <w:lvl w:ilvl="4" w:tplc="04070019" w:tentative="1">
      <w:start w:val="1"/>
      <w:numFmt w:val="lowerLetter"/>
      <w:lvlText w:val="%5."/>
      <w:lvlJc w:val="left"/>
      <w:pPr>
        <w:ind w:left="4056" w:hanging="360"/>
      </w:pPr>
    </w:lvl>
    <w:lvl w:ilvl="5" w:tplc="0407001B" w:tentative="1">
      <w:start w:val="1"/>
      <w:numFmt w:val="lowerRoman"/>
      <w:lvlText w:val="%6."/>
      <w:lvlJc w:val="right"/>
      <w:pPr>
        <w:ind w:left="4776" w:hanging="180"/>
      </w:pPr>
    </w:lvl>
    <w:lvl w:ilvl="6" w:tplc="0407000F" w:tentative="1">
      <w:start w:val="1"/>
      <w:numFmt w:val="decimal"/>
      <w:lvlText w:val="%7."/>
      <w:lvlJc w:val="left"/>
      <w:pPr>
        <w:ind w:left="5496" w:hanging="360"/>
      </w:pPr>
    </w:lvl>
    <w:lvl w:ilvl="7" w:tplc="04070019" w:tentative="1">
      <w:start w:val="1"/>
      <w:numFmt w:val="lowerLetter"/>
      <w:lvlText w:val="%8."/>
      <w:lvlJc w:val="left"/>
      <w:pPr>
        <w:ind w:left="6216" w:hanging="360"/>
      </w:pPr>
    </w:lvl>
    <w:lvl w:ilvl="8" w:tplc="0407001B" w:tentative="1">
      <w:start w:val="1"/>
      <w:numFmt w:val="lowerRoman"/>
      <w:lvlText w:val="%9."/>
      <w:lvlJc w:val="right"/>
      <w:pPr>
        <w:ind w:left="6936" w:hanging="180"/>
      </w:pPr>
    </w:lvl>
  </w:abstractNum>
  <w:abstractNum w:abstractNumId="5" w15:restartNumberingAfterBreak="0">
    <w:nsid w:val="49D42113"/>
    <w:multiLevelType w:val="hybridMultilevel"/>
    <w:tmpl w:val="01A805D4"/>
    <w:lvl w:ilvl="0" w:tplc="61101E66">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776CE8"/>
    <w:multiLevelType w:val="hybridMultilevel"/>
    <w:tmpl w:val="2612E356"/>
    <w:lvl w:ilvl="0" w:tplc="BB9CFC22">
      <w:numFmt w:val="bullet"/>
      <w:lvlText w:val="-"/>
      <w:lvlJc w:val="left"/>
      <w:pPr>
        <w:ind w:left="720" w:hanging="360"/>
      </w:pPr>
      <w:rPr>
        <w:rFonts w:ascii="Calibri" w:eastAsia="Times New Roman" w:hAnsi="Calibri" w:cs="Calibri" w:hint="default"/>
        <w:b/>
        <w:color w:val="0F0C15"/>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DB6C4E"/>
    <w:multiLevelType w:val="hybridMultilevel"/>
    <w:tmpl w:val="FBA45A36"/>
    <w:lvl w:ilvl="0" w:tplc="B150C8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545579"/>
    <w:multiLevelType w:val="hybridMultilevel"/>
    <w:tmpl w:val="ED322936"/>
    <w:lvl w:ilvl="0" w:tplc="FAFC21B2">
      <w:numFmt w:val="bullet"/>
      <w:lvlText w:val="-"/>
      <w:lvlJc w:val="left"/>
      <w:pPr>
        <w:ind w:left="712" w:hanging="600"/>
      </w:pPr>
      <w:rPr>
        <w:rFonts w:ascii="Arial" w:eastAsiaTheme="minorEastAsia" w:hAnsi="Arial" w:cs="Arial" w:hint="default"/>
      </w:rPr>
    </w:lvl>
    <w:lvl w:ilvl="1" w:tplc="04070003" w:tentative="1">
      <w:start w:val="1"/>
      <w:numFmt w:val="bullet"/>
      <w:lvlText w:val="o"/>
      <w:lvlJc w:val="left"/>
      <w:pPr>
        <w:ind w:left="1192" w:hanging="360"/>
      </w:pPr>
      <w:rPr>
        <w:rFonts w:ascii="Courier New" w:hAnsi="Courier New" w:cs="Courier New" w:hint="default"/>
      </w:rPr>
    </w:lvl>
    <w:lvl w:ilvl="2" w:tplc="04070005" w:tentative="1">
      <w:start w:val="1"/>
      <w:numFmt w:val="bullet"/>
      <w:lvlText w:val=""/>
      <w:lvlJc w:val="left"/>
      <w:pPr>
        <w:ind w:left="1912" w:hanging="360"/>
      </w:pPr>
      <w:rPr>
        <w:rFonts w:ascii="Wingdings" w:hAnsi="Wingdings" w:hint="default"/>
      </w:rPr>
    </w:lvl>
    <w:lvl w:ilvl="3" w:tplc="04070001" w:tentative="1">
      <w:start w:val="1"/>
      <w:numFmt w:val="bullet"/>
      <w:lvlText w:val=""/>
      <w:lvlJc w:val="left"/>
      <w:pPr>
        <w:ind w:left="2632" w:hanging="360"/>
      </w:pPr>
      <w:rPr>
        <w:rFonts w:ascii="Symbol" w:hAnsi="Symbol" w:hint="default"/>
      </w:rPr>
    </w:lvl>
    <w:lvl w:ilvl="4" w:tplc="04070003" w:tentative="1">
      <w:start w:val="1"/>
      <w:numFmt w:val="bullet"/>
      <w:lvlText w:val="o"/>
      <w:lvlJc w:val="left"/>
      <w:pPr>
        <w:ind w:left="3352" w:hanging="360"/>
      </w:pPr>
      <w:rPr>
        <w:rFonts w:ascii="Courier New" w:hAnsi="Courier New" w:cs="Courier New" w:hint="default"/>
      </w:rPr>
    </w:lvl>
    <w:lvl w:ilvl="5" w:tplc="04070005" w:tentative="1">
      <w:start w:val="1"/>
      <w:numFmt w:val="bullet"/>
      <w:lvlText w:val=""/>
      <w:lvlJc w:val="left"/>
      <w:pPr>
        <w:ind w:left="4072" w:hanging="360"/>
      </w:pPr>
      <w:rPr>
        <w:rFonts w:ascii="Wingdings" w:hAnsi="Wingdings" w:hint="default"/>
      </w:rPr>
    </w:lvl>
    <w:lvl w:ilvl="6" w:tplc="04070001" w:tentative="1">
      <w:start w:val="1"/>
      <w:numFmt w:val="bullet"/>
      <w:lvlText w:val=""/>
      <w:lvlJc w:val="left"/>
      <w:pPr>
        <w:ind w:left="4792" w:hanging="360"/>
      </w:pPr>
      <w:rPr>
        <w:rFonts w:ascii="Symbol" w:hAnsi="Symbol" w:hint="default"/>
      </w:rPr>
    </w:lvl>
    <w:lvl w:ilvl="7" w:tplc="04070003" w:tentative="1">
      <w:start w:val="1"/>
      <w:numFmt w:val="bullet"/>
      <w:lvlText w:val="o"/>
      <w:lvlJc w:val="left"/>
      <w:pPr>
        <w:ind w:left="5512" w:hanging="360"/>
      </w:pPr>
      <w:rPr>
        <w:rFonts w:ascii="Courier New" w:hAnsi="Courier New" w:cs="Courier New" w:hint="default"/>
      </w:rPr>
    </w:lvl>
    <w:lvl w:ilvl="8" w:tplc="04070005" w:tentative="1">
      <w:start w:val="1"/>
      <w:numFmt w:val="bullet"/>
      <w:lvlText w:val=""/>
      <w:lvlJc w:val="left"/>
      <w:pPr>
        <w:ind w:left="6232" w:hanging="360"/>
      </w:pPr>
      <w:rPr>
        <w:rFonts w:ascii="Wingdings" w:hAnsi="Wingdings" w:hint="default"/>
      </w:rPr>
    </w:lvl>
  </w:abstractNum>
  <w:abstractNum w:abstractNumId="9" w15:restartNumberingAfterBreak="0">
    <w:nsid w:val="70FC47A9"/>
    <w:multiLevelType w:val="hybridMultilevel"/>
    <w:tmpl w:val="238AD7F0"/>
    <w:lvl w:ilvl="0" w:tplc="A4FE5592">
      <w:start w:val="1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6A6189"/>
    <w:multiLevelType w:val="hybridMultilevel"/>
    <w:tmpl w:val="462C59E0"/>
    <w:lvl w:ilvl="0" w:tplc="46EE668C">
      <w:numFmt w:val="bullet"/>
      <w:lvlText w:val="•"/>
      <w:lvlJc w:val="left"/>
      <w:pPr>
        <w:ind w:left="1184" w:hanging="373"/>
      </w:pPr>
      <w:rPr>
        <w:rFonts w:ascii="Arial" w:eastAsia="Times New Roman" w:hAnsi="Arial" w:hint="default"/>
        <w:color w:val="0F0C15"/>
        <w:w w:val="109"/>
        <w:sz w:val="21"/>
      </w:rPr>
    </w:lvl>
    <w:lvl w:ilvl="1" w:tplc="8CCE2530">
      <w:numFmt w:val="bullet"/>
      <w:lvlText w:val="•"/>
      <w:lvlJc w:val="left"/>
      <w:pPr>
        <w:ind w:left="2034" w:hanging="373"/>
      </w:pPr>
      <w:rPr>
        <w:rFonts w:hint="default"/>
      </w:rPr>
    </w:lvl>
    <w:lvl w:ilvl="2" w:tplc="F4ECC906">
      <w:numFmt w:val="bullet"/>
      <w:lvlText w:val="•"/>
      <w:lvlJc w:val="left"/>
      <w:pPr>
        <w:ind w:left="2888" w:hanging="373"/>
      </w:pPr>
      <w:rPr>
        <w:rFonts w:hint="default"/>
      </w:rPr>
    </w:lvl>
    <w:lvl w:ilvl="3" w:tplc="8574165A">
      <w:numFmt w:val="bullet"/>
      <w:lvlText w:val="•"/>
      <w:lvlJc w:val="left"/>
      <w:pPr>
        <w:ind w:left="3742" w:hanging="373"/>
      </w:pPr>
      <w:rPr>
        <w:rFonts w:hint="default"/>
      </w:rPr>
    </w:lvl>
    <w:lvl w:ilvl="4" w:tplc="F4C4C44C">
      <w:numFmt w:val="bullet"/>
      <w:lvlText w:val="•"/>
      <w:lvlJc w:val="left"/>
      <w:pPr>
        <w:ind w:left="4596" w:hanging="373"/>
      </w:pPr>
      <w:rPr>
        <w:rFonts w:hint="default"/>
      </w:rPr>
    </w:lvl>
    <w:lvl w:ilvl="5" w:tplc="20526886">
      <w:numFmt w:val="bullet"/>
      <w:lvlText w:val="•"/>
      <w:lvlJc w:val="left"/>
      <w:pPr>
        <w:ind w:left="5450" w:hanging="373"/>
      </w:pPr>
      <w:rPr>
        <w:rFonts w:hint="default"/>
      </w:rPr>
    </w:lvl>
    <w:lvl w:ilvl="6" w:tplc="507E6308">
      <w:numFmt w:val="bullet"/>
      <w:lvlText w:val="•"/>
      <w:lvlJc w:val="left"/>
      <w:pPr>
        <w:ind w:left="6304" w:hanging="373"/>
      </w:pPr>
      <w:rPr>
        <w:rFonts w:hint="default"/>
      </w:rPr>
    </w:lvl>
    <w:lvl w:ilvl="7" w:tplc="A4ACC6CA">
      <w:numFmt w:val="bullet"/>
      <w:lvlText w:val="•"/>
      <w:lvlJc w:val="left"/>
      <w:pPr>
        <w:ind w:left="7158" w:hanging="373"/>
      </w:pPr>
      <w:rPr>
        <w:rFonts w:hint="default"/>
      </w:rPr>
    </w:lvl>
    <w:lvl w:ilvl="8" w:tplc="E5CEB7E8">
      <w:numFmt w:val="bullet"/>
      <w:lvlText w:val="•"/>
      <w:lvlJc w:val="left"/>
      <w:pPr>
        <w:ind w:left="8012" w:hanging="373"/>
      </w:pPr>
      <w:rPr>
        <w:rFonts w:hint="default"/>
      </w:rPr>
    </w:lvl>
  </w:abstractNum>
  <w:num w:numId="1">
    <w:abstractNumId w:val="2"/>
  </w:num>
  <w:num w:numId="2">
    <w:abstractNumId w:val="6"/>
  </w:num>
  <w:num w:numId="3">
    <w:abstractNumId w:val="10"/>
  </w:num>
  <w:num w:numId="4">
    <w:abstractNumId w:val="4"/>
  </w:num>
  <w:num w:numId="5">
    <w:abstractNumId w:val="5"/>
  </w:num>
  <w:num w:numId="6">
    <w:abstractNumId w:val="0"/>
  </w:num>
  <w:num w:numId="7">
    <w:abstractNumId w:val="8"/>
  </w:num>
  <w:num w:numId="8">
    <w:abstractNumId w:val="9"/>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7688C3-6595-44A9-8C8B-D2C1CAAB814E}"/>
    <w:docVar w:name="dgnword-eventsink" w:val="2359730793120"/>
  </w:docVars>
  <w:rsids>
    <w:rsidRoot w:val="004D3E6C"/>
    <w:rsid w:val="00001F44"/>
    <w:rsid w:val="00011A0D"/>
    <w:rsid w:val="00057C02"/>
    <w:rsid w:val="000865C8"/>
    <w:rsid w:val="000E0429"/>
    <w:rsid w:val="000F0296"/>
    <w:rsid w:val="001023A5"/>
    <w:rsid w:val="00120999"/>
    <w:rsid w:val="001350DD"/>
    <w:rsid w:val="001F1EAD"/>
    <w:rsid w:val="0027525A"/>
    <w:rsid w:val="0027596E"/>
    <w:rsid w:val="0028064C"/>
    <w:rsid w:val="00296A5B"/>
    <w:rsid w:val="002E4800"/>
    <w:rsid w:val="00371929"/>
    <w:rsid w:val="003900DE"/>
    <w:rsid w:val="003F6559"/>
    <w:rsid w:val="004325DB"/>
    <w:rsid w:val="004B0192"/>
    <w:rsid w:val="004B601F"/>
    <w:rsid w:val="004D3E6C"/>
    <w:rsid w:val="00557462"/>
    <w:rsid w:val="00580120"/>
    <w:rsid w:val="005B155E"/>
    <w:rsid w:val="005E198C"/>
    <w:rsid w:val="0064731C"/>
    <w:rsid w:val="00664F9C"/>
    <w:rsid w:val="006663A6"/>
    <w:rsid w:val="00673E4B"/>
    <w:rsid w:val="006B3394"/>
    <w:rsid w:val="006B643C"/>
    <w:rsid w:val="006E1278"/>
    <w:rsid w:val="006F6112"/>
    <w:rsid w:val="00713907"/>
    <w:rsid w:val="007142C2"/>
    <w:rsid w:val="00721EA0"/>
    <w:rsid w:val="00734AE7"/>
    <w:rsid w:val="00774B05"/>
    <w:rsid w:val="007A0144"/>
    <w:rsid w:val="007A7DD0"/>
    <w:rsid w:val="007B64B0"/>
    <w:rsid w:val="007C7FE8"/>
    <w:rsid w:val="007D277E"/>
    <w:rsid w:val="00802C37"/>
    <w:rsid w:val="00817E67"/>
    <w:rsid w:val="00832795"/>
    <w:rsid w:val="008529EE"/>
    <w:rsid w:val="00887D5D"/>
    <w:rsid w:val="008A4D04"/>
    <w:rsid w:val="008C27F4"/>
    <w:rsid w:val="00900E79"/>
    <w:rsid w:val="00945010"/>
    <w:rsid w:val="00950660"/>
    <w:rsid w:val="00957BBF"/>
    <w:rsid w:val="00974519"/>
    <w:rsid w:val="00A654A9"/>
    <w:rsid w:val="00B93F18"/>
    <w:rsid w:val="00BA3C1E"/>
    <w:rsid w:val="00C23551"/>
    <w:rsid w:val="00C2667D"/>
    <w:rsid w:val="00C37C4E"/>
    <w:rsid w:val="00C41268"/>
    <w:rsid w:val="00CC3696"/>
    <w:rsid w:val="00CF5933"/>
    <w:rsid w:val="00D037A7"/>
    <w:rsid w:val="00D42FD1"/>
    <w:rsid w:val="00E31715"/>
    <w:rsid w:val="00E4086B"/>
    <w:rsid w:val="00EB4435"/>
    <w:rsid w:val="00F235AD"/>
    <w:rsid w:val="00F36B8F"/>
    <w:rsid w:val="00F678D0"/>
    <w:rsid w:val="00FA2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2076F"/>
  <w15:docId w15:val="{3E2E349A-70F8-4604-9CCE-7D073212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F18"/>
    <w:rPr>
      <w:rFonts w:eastAsiaTheme="minorEastAsia"/>
      <w:lang w:eastAsia="de-DE"/>
    </w:rPr>
  </w:style>
  <w:style w:type="paragraph" w:styleId="berschrift1">
    <w:name w:val="heading 1"/>
    <w:basedOn w:val="Standard"/>
    <w:next w:val="Standard"/>
    <w:link w:val="berschrift1Zchn"/>
    <w:uiPriority w:val="9"/>
    <w:qFormat/>
    <w:rsid w:val="00C23551"/>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F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F18"/>
  </w:style>
  <w:style w:type="paragraph" w:styleId="Fuzeile">
    <w:name w:val="footer"/>
    <w:basedOn w:val="Standard"/>
    <w:link w:val="FuzeileZchn"/>
    <w:uiPriority w:val="99"/>
    <w:unhideWhenUsed/>
    <w:rsid w:val="00B93F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F18"/>
  </w:style>
  <w:style w:type="table" w:styleId="Tabellenraster">
    <w:name w:val="Table Grid"/>
    <w:basedOn w:val="NormaleTabelle"/>
    <w:uiPriority w:val="59"/>
    <w:rsid w:val="00B9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3F18"/>
    <w:pPr>
      <w:ind w:left="720"/>
      <w:contextualSpacing/>
    </w:pPr>
  </w:style>
  <w:style w:type="paragraph" w:styleId="KeinLeerraum">
    <w:name w:val="No Spacing"/>
    <w:uiPriority w:val="1"/>
    <w:qFormat/>
    <w:rsid w:val="00B93F18"/>
    <w:pPr>
      <w:spacing w:after="0" w:line="240" w:lineRule="auto"/>
    </w:pPr>
    <w:rPr>
      <w:rFonts w:eastAsiaTheme="minorEastAsia"/>
      <w:lang w:eastAsia="de-DE"/>
    </w:rPr>
  </w:style>
  <w:style w:type="character" w:styleId="Kommentarzeichen">
    <w:name w:val="annotation reference"/>
    <w:basedOn w:val="Absatz-Standardschriftart"/>
    <w:uiPriority w:val="99"/>
    <w:semiHidden/>
    <w:unhideWhenUsed/>
    <w:rsid w:val="00B93F18"/>
    <w:rPr>
      <w:sz w:val="16"/>
      <w:szCs w:val="16"/>
    </w:rPr>
  </w:style>
  <w:style w:type="paragraph" w:styleId="Kommentartext">
    <w:name w:val="annotation text"/>
    <w:basedOn w:val="Standard"/>
    <w:link w:val="KommentartextZchn"/>
    <w:uiPriority w:val="99"/>
    <w:semiHidden/>
    <w:unhideWhenUsed/>
    <w:rsid w:val="00B93F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F18"/>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B93F18"/>
    <w:rPr>
      <w:b/>
      <w:bCs/>
    </w:rPr>
  </w:style>
  <w:style w:type="character" w:customStyle="1" w:styleId="KommentarthemaZchn">
    <w:name w:val="Kommentarthema Zchn"/>
    <w:basedOn w:val="KommentartextZchn"/>
    <w:link w:val="Kommentarthema"/>
    <w:uiPriority w:val="99"/>
    <w:semiHidden/>
    <w:rsid w:val="00B93F18"/>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B93F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F18"/>
    <w:rPr>
      <w:rFonts w:ascii="Segoe UI" w:eastAsiaTheme="minorEastAsia" w:hAnsi="Segoe UI" w:cs="Segoe UI"/>
      <w:sz w:val="18"/>
      <w:szCs w:val="18"/>
      <w:lang w:eastAsia="de-DE"/>
    </w:rPr>
  </w:style>
  <w:style w:type="character" w:customStyle="1" w:styleId="berschrift1Zchn">
    <w:name w:val="Überschrift 1 Zchn"/>
    <w:basedOn w:val="Absatz-Standardschriftart"/>
    <w:link w:val="berschrift1"/>
    <w:uiPriority w:val="9"/>
    <w:rsid w:val="00C235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6198">
      <w:bodyDiv w:val="1"/>
      <w:marLeft w:val="0"/>
      <w:marRight w:val="0"/>
      <w:marTop w:val="0"/>
      <w:marBottom w:val="0"/>
      <w:divBdr>
        <w:top w:val="none" w:sz="0" w:space="0" w:color="auto"/>
        <w:left w:val="none" w:sz="0" w:space="0" w:color="auto"/>
        <w:bottom w:val="none" w:sz="0" w:space="0" w:color="auto"/>
        <w:right w:val="none" w:sz="0" w:space="0" w:color="auto"/>
      </w:divBdr>
    </w:div>
    <w:div w:id="20375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Glodd</dc:creator>
  <cp:lastModifiedBy>Peter Schüle</cp:lastModifiedBy>
  <cp:revision>2</cp:revision>
  <cp:lastPrinted>2020-10-26T13:59:00Z</cp:lastPrinted>
  <dcterms:created xsi:type="dcterms:W3CDTF">2020-10-26T14:00:00Z</dcterms:created>
  <dcterms:modified xsi:type="dcterms:W3CDTF">2020-10-26T14:00:00Z</dcterms:modified>
</cp:coreProperties>
</file>