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Cambria" w:hAnsi="Cambria" w:cs="Times New Roman"/>
          <w:lang w:val="en-US"/>
        </w:rPr>
      </w:pPr>
      <w:r>
        <w:rPr>
          <w:rFonts w:ascii="Cambria" w:hAnsi="Cambria" w:cs="Times New Roman"/>
          <w:lang w:val="en-US"/>
        </w:rPr>
        <w:t>Studying at the University of Stuttgart:</w:t>
      </w:r>
    </w:p>
    <w:p>
      <w:pPr>
        <w:jc w:val="both"/>
        <w:rPr>
          <w:rFonts w:ascii="Cambria" w:hAnsi="Cambria" w:cs="Times New Roman"/>
          <w:b/>
          <w:sz w:val="28"/>
          <w:lang w:val="en-US"/>
        </w:rPr>
      </w:pPr>
      <w:r>
        <w:rPr>
          <w:rFonts w:ascii="Cambria" w:hAnsi="Cambria" w:cs="Times New Roman"/>
          <w:b/>
          <w:sz w:val="28"/>
          <w:lang w:val="en-US"/>
        </w:rPr>
        <w:t>This is where the future studies</w:t>
      </w:r>
    </w:p>
    <w:p>
      <w:pPr>
        <w:jc w:val="both"/>
        <w:rPr>
          <w:rFonts w:ascii="Cambria" w:hAnsi="Cambria" w:cs="Times New Roman"/>
          <w:b/>
          <w:sz w:val="24"/>
          <w:lang w:val="en-US"/>
        </w:rPr>
      </w:pPr>
      <w:r>
        <w:rPr>
          <w:rFonts w:ascii="Cambria" w:hAnsi="Cambria" w:cs="Times New Roman"/>
          <w:b/>
          <w:sz w:val="24"/>
          <w:lang w:val="en-US"/>
        </w:rPr>
        <w:t>Sustainable construction, revolutionizing medicine with new technologies, or even conquering space: Theory and practice are closely intertwined at the University of Stuttgart. Our students get to the root of problems and learn to understand the specific contexts.</w:t>
      </w:r>
    </w:p>
    <w:p>
      <w:pPr>
        <w:jc w:val="both"/>
        <w:rPr>
          <w:rFonts w:ascii="Cambria" w:hAnsi="Cambria" w:cs="Times New Roman"/>
          <w:lang w:val="en-US"/>
        </w:rPr>
      </w:pPr>
      <w:r>
        <w:rPr>
          <w:rFonts w:ascii="Cambria" w:hAnsi="Cambria" w:cs="Times New Roman"/>
          <w:lang w:val="en-US"/>
        </w:rPr>
        <w:t xml:space="preserve"> "I really enjoy my studies and the student community is fantastic. Everyone knows each other, which makes it much easier to get to know the university better and make new connections," says Franziska of her bachelor’s degree in environmental engineering at the University of Stuttgart. </w:t>
      </w:r>
    </w:p>
    <w:p>
      <w:pPr>
        <w:jc w:val="both"/>
        <w:rPr>
          <w:rFonts w:ascii="Cambria" w:hAnsi="Cambria" w:cs="Times New Roman"/>
          <w:lang w:val="en-US"/>
        </w:rPr>
      </w:pPr>
      <w:r>
        <w:rPr>
          <w:rFonts w:ascii="Cambria" w:hAnsi="Cambria" w:cs="Times New Roman"/>
          <w:lang w:val="en-US"/>
        </w:rPr>
        <w:t xml:space="preserve">Like Franziska, many of our students are very satisfied with their study programs. More than two-thirds of the 22,000 students say they would choose their degree program at the University of Stuttgart again. The reasons for this are clear.  </w:t>
      </w:r>
    </w:p>
    <w:p>
      <w:pPr>
        <w:jc w:val="both"/>
        <w:rPr>
          <w:rFonts w:ascii="Cambria" w:hAnsi="Cambria" w:cs="Times New Roman"/>
          <w:b/>
          <w:lang w:val="en-US"/>
        </w:rPr>
      </w:pPr>
      <w:r>
        <w:rPr>
          <w:rFonts w:ascii="Cambria" w:hAnsi="Cambria" w:cs="Times New Roman"/>
          <w:b/>
          <w:lang w:val="en-US"/>
        </w:rPr>
        <w:t>Support during all phases of your degree</w:t>
      </w:r>
    </w:p>
    <w:p>
      <w:pPr>
        <w:jc w:val="both"/>
        <w:rPr>
          <w:rFonts w:ascii="Cambria" w:hAnsi="Cambria" w:cs="Times New Roman"/>
          <w:lang w:val="en-US"/>
        </w:rPr>
      </w:pPr>
      <w:r>
        <w:rPr>
          <w:rFonts w:ascii="Cambria" w:hAnsi="Cambria" w:cs="Times New Roman"/>
          <w:lang w:val="en-US"/>
        </w:rPr>
        <w:t xml:space="preserve">During the orientation phase, prospective students receive valuable tips from the </w:t>
      </w:r>
      <w:hyperlink r:id="rId4" w:history="1">
        <w:r>
          <w:rPr>
            <w:rStyle w:val="Hyperlink"/>
            <w:rFonts w:ascii="Cambria" w:hAnsi="Cambria" w:cs="Times New Roman"/>
            <w:lang w:val="en-US"/>
          </w:rPr>
          <w:t>Student Counseling Center (ZSB)</w:t>
        </w:r>
      </w:hyperlink>
      <w:r>
        <w:rPr>
          <w:rFonts w:ascii="Cambria" w:hAnsi="Cambria" w:cs="Times New Roman"/>
          <w:lang w:val="en-US"/>
        </w:rPr>
        <w:t xml:space="preserve">. This is the place to go if you have questions about studying: How do I find the right study program for me? How does the application process work? And what career opportunities are open to me after graduation? At the </w:t>
      </w:r>
      <w:hyperlink r:id="rId5" w:history="1">
        <w:r>
          <w:rPr>
            <w:rStyle w:val="Hyperlink"/>
            <w:rFonts w:ascii="Cambria" w:hAnsi="Cambria" w:cs="Times New Roman"/>
            <w:lang w:val="en-US"/>
          </w:rPr>
          <w:t>MINT-Kolleg</w:t>
        </w:r>
      </w:hyperlink>
      <w:r>
        <w:rPr>
          <w:rFonts w:ascii="Cambria" w:hAnsi="Cambria" w:cs="Times New Roman"/>
          <w:lang w:val="en-US"/>
        </w:rPr>
        <w:t>, first-year students can refresh or deepen their knowledge in the fields of mathematics, computer science, nat</w:t>
      </w:r>
      <w:bookmarkStart w:id="0" w:name="_GoBack"/>
      <w:bookmarkEnd w:id="0"/>
      <w:r>
        <w:rPr>
          <w:rFonts w:ascii="Cambria" w:hAnsi="Cambria" w:cs="Times New Roman"/>
          <w:lang w:val="en-US"/>
        </w:rPr>
        <w:t>ural sciences or engineering in numerous preparatory courses, in order to ensure a successful start to their studies.</w:t>
      </w:r>
    </w:p>
    <w:p>
      <w:pPr>
        <w:jc w:val="both"/>
        <w:rPr>
          <w:rFonts w:ascii="Cambria" w:hAnsi="Cambria" w:cs="Times New Roman"/>
          <w:lang w:val="en-US"/>
        </w:rPr>
      </w:pPr>
      <w:r>
        <w:rPr>
          <w:rFonts w:ascii="Cambria" w:hAnsi="Cambria" w:cs="Times New Roman"/>
          <w:lang w:val="en-US"/>
        </w:rPr>
        <w:t>During their study program, students work on projects in a research and method-oriented way: They learn to ask questions, to understand problems and to ask "why", and to find solutions. In the process, they immerse themselves in the topics of the future and are involved in research processes at an early stage in their degree, for example in projects on sustainable construction. For example, students actively collaborated on the development of biocomposites as alternative construction modules. In this way, researchers arm the next generation of scientists with sound knowledge - the prerequisite for being successful in science, in professional life or even when founding a start-up.</w:t>
      </w:r>
    </w:p>
    <w:p>
      <w:pPr>
        <w:jc w:val="both"/>
        <w:rPr>
          <w:rFonts w:ascii="Cambria" w:hAnsi="Cambria" w:cs="Times New Roman"/>
          <w:lang w:val="en-US"/>
        </w:rPr>
      </w:pPr>
      <w:r>
        <w:rPr>
          <w:rFonts w:ascii="Cambria" w:hAnsi="Cambria" w:cs="Times New Roman"/>
          <w:lang w:val="en-US"/>
        </w:rPr>
        <w:t>Thinking outside the box is ingrained at the University of Stuttgart: In robotics research, for example, it takes more than technical knowledge to develop robots that can be used in medicine. Implementing such projects also requires medical, biological, and ethical expertise. Research and teaching are therefore networked across subject boundaries in an interdisciplinary manner.</w:t>
      </w:r>
    </w:p>
    <w:p>
      <w:pPr>
        <w:jc w:val="both"/>
        <w:rPr>
          <w:rFonts w:ascii="Cambria" w:hAnsi="Cambria" w:cs="Times New Roman"/>
          <w:b/>
          <w:lang w:val="en-US"/>
        </w:rPr>
      </w:pPr>
      <w:r>
        <w:rPr>
          <w:rFonts w:ascii="Cambria" w:hAnsi="Cambria" w:cs="Times New Roman"/>
          <w:b/>
          <w:lang w:val="en-US"/>
        </w:rPr>
        <w:t>Theory requires practical experience</w:t>
      </w:r>
    </w:p>
    <w:p>
      <w:pPr>
        <w:jc w:val="both"/>
        <w:rPr>
          <w:rFonts w:ascii="Cambria" w:hAnsi="Cambria" w:cs="Times New Roman"/>
          <w:lang w:val="en-US"/>
        </w:rPr>
      </w:pPr>
      <w:r>
        <w:rPr>
          <w:rFonts w:ascii="Cambria" w:hAnsi="Cambria" w:cs="Times New Roman"/>
          <w:lang w:val="en-US"/>
        </w:rPr>
        <w:t>In university groups, students from different subjects work together on unusual projects. They have even set altitude and speed records, for example with an electric racing car they designed themselves. Or they build rockets and launch them into space. Financial planning and publicity are also part of this.</w:t>
      </w:r>
    </w:p>
    <w:p>
      <w:pPr>
        <w:jc w:val="both"/>
        <w:rPr>
          <w:rFonts w:ascii="Cambria" w:hAnsi="Cambria" w:cs="Times New Roman"/>
          <w:lang w:val="en-US"/>
        </w:rPr>
      </w:pPr>
      <w:r>
        <w:rPr>
          <w:rFonts w:ascii="Cambria" w:hAnsi="Cambria" w:cs="Times New Roman"/>
          <w:lang w:val="en-US"/>
        </w:rPr>
        <w:t xml:space="preserve">In addition to their studies, students also have the opportunity to help shape campus life and university structures. Whether you are interested in participating in university policy decisions by getting involved in the student council stuvus, or campaigning for more sustainability and climate protection by working for the Green Office at the University of Stuttgart - the possibilities are endless. </w:t>
      </w:r>
    </w:p>
    <w:p>
      <w:pPr>
        <w:jc w:val="both"/>
        <w:rPr>
          <w:rFonts w:ascii="Cambria" w:hAnsi="Cambria" w:cs="Times New Roman"/>
          <w:lang w:val="en-US"/>
        </w:rPr>
      </w:pPr>
      <w:r>
        <w:rPr>
          <w:rFonts w:ascii="Cambria" w:hAnsi="Cambria" w:cs="Times New Roman"/>
          <w:lang w:val="en-US"/>
        </w:rPr>
        <w:t xml:space="preserve">Students who want to gain international experience can study abroad for a semester. With 320 partner universities, the University of Stuttgart has a strong international network. But adventure </w:t>
      </w:r>
      <w:r>
        <w:rPr>
          <w:rFonts w:ascii="Cambria" w:hAnsi="Cambria" w:cs="Times New Roman"/>
          <w:lang w:val="en-US"/>
        </w:rPr>
        <w:lastRenderedPageBreak/>
        <w:t xml:space="preserve">also awaits you in the Stuttgart region. Many economically strong companies are located here: Offering many opportunities for an internship, practical semester, or a part-time job. </w:t>
      </w:r>
    </w:p>
    <w:p>
      <w:pPr>
        <w:jc w:val="both"/>
        <w:rPr>
          <w:rFonts w:ascii="Cambria" w:hAnsi="Cambria" w:cs="Times New Roman"/>
          <w:b/>
          <w:lang w:val="en-US"/>
        </w:rPr>
      </w:pPr>
      <w:r>
        <w:rPr>
          <w:rFonts w:ascii="Cambria" w:hAnsi="Cambria" w:cs="Times New Roman"/>
          <w:b/>
          <w:lang w:val="en-US"/>
        </w:rPr>
        <w:t xml:space="preserve">Planning for the future  </w:t>
      </w:r>
    </w:p>
    <w:p>
      <w:pPr>
        <w:spacing w:after="0" w:line="240" w:lineRule="auto"/>
        <w:jc w:val="both"/>
        <w:rPr>
          <w:rFonts w:ascii="Times New Roman" w:hAnsi="Times New Roman" w:cs="Times New Roman"/>
          <w:sz w:val="24"/>
          <w:szCs w:val="24"/>
          <w:lang w:val="en-US" w:eastAsia="de-DE"/>
        </w:rPr>
      </w:pPr>
      <w:r>
        <w:rPr>
          <w:rFonts w:ascii="Cambria" w:hAnsi="Cambria" w:cs="Times New Roman"/>
          <w:lang w:val="en-US"/>
        </w:rPr>
        <w:t xml:space="preserve">"One highlight so far was the internship in the third semester. We developed software for a company from scratch, this included planning, development and even sales. We received prize money and a scholarship for our work," says Victor, who is studying for a master’s degree in software engineering at the University of Stuttgart. Challenges in professional life can only be mastered by those who are able to apply theoretically sound knowledge to practical problems. Our students learn this from the start, which is why they quickly find jobs with the highest starting salaries nationwide. Planning for the future begins at the University of Stuttgart. </w:t>
      </w:r>
      <w:hyperlink r:id="rId6" w:history="1">
        <w:r>
          <w:rPr>
            <w:rStyle w:val="Hyperlink"/>
            <w:rFonts w:ascii="Cambria" w:hAnsi="Cambria" w:cs="Times New Roman"/>
            <w:lang w:val="en-US"/>
          </w:rPr>
          <w:t>Find out more and apply now</w:t>
        </w:r>
      </w:hyperlink>
      <w:r>
        <w:rPr>
          <w:rFonts w:ascii="Cambria" w:hAnsi="Cambria" w:cs="Times New Roman"/>
          <w:lang w:val="en-US"/>
        </w:rPr>
        <w:t>.</w:t>
      </w:r>
    </w:p>
    <w:p>
      <w:pPr>
        <w:jc w:val="both"/>
        <w:rPr>
          <w:lang w:val="en-US"/>
        </w:rPr>
      </w:pPr>
    </w:p>
    <w:sectPr>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1B9E" w16cex:dateUtc="2023-07-28T08:49:00Z"/>
  <w16cex:commentExtensible w16cex:durableId="286DFD26" w16cex:dateUtc="2023-07-28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ADE83" w16cid:durableId="286E1B9E"/>
  <w16cid:commentId w16cid:paraId="6BF947C9" w16cid:durableId="286DFD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9E8C8-AB96-4ABF-B45A-35F0C92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563C1"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stuttgart.de/studium/" TargetMode="External"/><Relationship Id="rId5" Type="http://schemas.openxmlformats.org/officeDocument/2006/relationships/hyperlink" Target="https://www.mint.uni-stuttgart.de/" TargetMode="External"/><Relationship Id="rId10" Type="http://schemas.microsoft.com/office/2016/09/relationships/commentsIds" Target="commentsIds.xml"/><Relationship Id="rId4" Type="http://schemas.openxmlformats.org/officeDocument/2006/relationships/hyperlink" Target="https://www.uni-stuttgart.de/studium/beratung/zsb/" TargetMode="Externa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3931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 Stuttgart / TIK-ZVD</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Gehrke, Jacqueline</dc:creator>
  <cp:lastModifiedBy>Gehrke, Jacqueline</cp:lastModifiedBy>
  <cp:revision>7</cp:revision>
  <dcterms:created xsi:type="dcterms:W3CDTF">2023-07-28T06:45:00Z</dcterms:created>
  <dcterms:modified xsi:type="dcterms:W3CDTF">2023-07-31T09:06:00Z</dcterms:modified>
</cp:coreProperties>
</file>